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18" w:after="0" w:line="240" w:lineRule="exact"/>
        <w:rPr>
          <w:rFonts w:ascii="Times New Roman" w:hAnsi="Times New Roman" w:cs="Times New Roman"/>
          <w:sz w:val="24"/>
          <w:szCs w:val="24"/>
        </w:rPr>
      </w:pPr>
    </w:p>
    <w:p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20" w:lineRule="exact"/>
        <w:rPr>
          <w:rFonts w:ascii="Times New Roman" w:hAnsi="Times New Roman" w:cs="Times New Roman"/>
        </w:rPr>
      </w:pPr>
    </w:p>
    <w:p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bookmarkStart w:id="0" w:name="Text1"/>
    <w:p w:rsidR="00187B2E" w:rsidRPr="00A602F3" w:rsidRDefault="0088259E"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bookmarkStart w:id="1" w:name="_GoBack"/>
      <w:r w:rsidR="00230B54" w:rsidRPr="00A602F3">
        <w:rPr>
          <w:rFonts w:ascii="Times New Roman" w:hAnsi="Times New Roman" w:cs="Times New Roman"/>
          <w:b/>
          <w:noProof/>
          <w:sz w:val="24"/>
          <w:szCs w:val="24"/>
        </w:rPr>
        <w:t>SUBJECT OF THE PROPOSAL</w:t>
      </w:r>
      <w:bookmarkEnd w:id="1"/>
      <w:r w:rsidRPr="00A602F3">
        <w:rPr>
          <w:rFonts w:ascii="Times New Roman" w:hAnsi="Times New Roman" w:cs="Times New Roman"/>
          <w:b/>
          <w:sz w:val="24"/>
          <w:szCs w:val="24"/>
        </w:rPr>
        <w:fldChar w:fldCharType="end"/>
      </w:r>
      <w:bookmarkEnd w:id="0"/>
    </w:p>
    <w:p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40" w:lineRule="exact"/>
        <w:rPr>
          <w:rFonts w:ascii="Times New Roman" w:hAnsi="Times New Roman" w:cs="Times New Roman"/>
          <w:sz w:val="24"/>
          <w:szCs w:val="24"/>
        </w:rPr>
      </w:pPr>
    </w:p>
    <w:p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rsidR="00187B2E" w:rsidRPr="00A602F3" w:rsidRDefault="00187B2E">
      <w:pPr>
        <w:spacing w:after="0" w:line="160" w:lineRule="exact"/>
        <w:rPr>
          <w:rFonts w:ascii="Times New Roman" w:hAnsi="Times New Roman" w:cs="Times New Roman"/>
          <w:sz w:val="16"/>
          <w:szCs w:val="16"/>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88259E">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rsidR="000042F7" w:rsidRPr="00A602F3" w:rsidRDefault="0088259E" w:rsidP="008647EA">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University of Hawa</w:t>
      </w:r>
      <w:r w:rsidRPr="00A602F3">
        <w:rPr>
          <w:rFonts w:ascii="Times New Roman" w:eastAsia="Times New Roman" w:hAnsi="Times New Roman" w:cs="Times New Roman"/>
          <w:b/>
          <w:bCs/>
          <w:w w:val="99"/>
          <w:sz w:val="24"/>
          <w:szCs w:val="24"/>
        </w:rPr>
        <w:t xml:space="preserve">ii </w:t>
      </w: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before="3" w:after="0" w:line="200" w:lineRule="exact"/>
        <w:rPr>
          <w:rFonts w:ascii="Times New Roman" w:hAnsi="Times New Roman" w:cs="Times New Roman"/>
          <w:sz w:val="24"/>
          <w:szCs w:val="24"/>
        </w:rPr>
      </w:pPr>
    </w:p>
    <w:p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CA4DE5" w:rsidP="00710DAA">
      <w:pPr>
        <w:pStyle w:val="Heading1"/>
        <w:jc w:val="center"/>
        <w:rPr>
          <w:rFonts w:eastAsia="Times New Roman" w:cs="Times New Roman"/>
        </w:rPr>
      </w:pPr>
      <w:bookmarkStart w:id="2" w:name="_Toc440358022"/>
      <w:r w:rsidRPr="00A602F3">
        <w:rPr>
          <w:rFonts w:eastAsia="Times New Roman" w:cs="Times New Roman"/>
        </w:rPr>
        <w:lastRenderedPageBreak/>
        <w:t>NOTICE TO OFFERORS</w:t>
      </w:r>
      <w:bookmarkEnd w:id="2"/>
    </w:p>
    <w:p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rsidR="00187B2E" w:rsidRPr="00A602F3" w:rsidRDefault="00187B2E">
      <w:pPr>
        <w:spacing w:before="17" w:after="0" w:line="220" w:lineRule="exact"/>
        <w:rPr>
          <w:rFonts w:ascii="Times New Roman" w:hAnsi="Times New Roman" w:cs="Times New Roman"/>
        </w:rPr>
      </w:pPr>
    </w:p>
    <w:p w:rsidR="008516F1" w:rsidRPr="00A602F3" w:rsidRDefault="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3"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is available on the website</w:t>
      </w:r>
      <w:r w:rsidR="00B35080" w:rsidRPr="00A602F3">
        <w:rPr>
          <w:rFonts w:ascii="Times New Roman" w:eastAsia="Times New Roman" w:hAnsi="Times New Roman" w:cs="Times New Roman"/>
          <w:sz w:val="24"/>
          <w:szCs w:val="24"/>
        </w:rPr>
        <w:t>:</w:t>
      </w:r>
      <w:r w:rsidR="007964B7">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3"/>
            <w:enabled/>
            <w:calcOnExit w:val="0"/>
            <w:textInput/>
          </w:ffData>
        </w:fldChar>
      </w:r>
      <w:bookmarkStart w:id="4" w:name="Text3"/>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5"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 xml:space="preserve"> at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6"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8"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9"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9"/>
      <w:r w:rsidR="00F1470E" w:rsidRPr="00A602F3">
        <w:rPr>
          <w:rFonts w:ascii="Times New Roman" w:eastAsia="Times New Roman" w:hAnsi="Times New Roman" w:cs="Times New Roman"/>
          <w:sz w:val="24"/>
          <w:szCs w:val="24"/>
        </w:rPr>
        <w:t>.</w:t>
      </w:r>
    </w:p>
    <w:p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Completed proposals must be received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10"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1"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2"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 xml:space="preserve">, at the address listed in Section </w:t>
      </w:r>
      <w:r w:rsidR="00F711BD" w:rsidRPr="00A602F3">
        <w:rPr>
          <w:rFonts w:ascii="Times New Roman" w:eastAsia="Times New Roman" w:hAnsi="Times New Roman" w:cs="Times New Roman"/>
          <w:sz w:val="24"/>
          <w:szCs w:val="24"/>
        </w:rPr>
        <w:t>1.</w:t>
      </w:r>
      <w:r w:rsidR="00422009" w:rsidRPr="00A602F3">
        <w:rPr>
          <w:rFonts w:ascii="Times New Roman" w:eastAsia="Times New Roman" w:hAnsi="Times New Roman" w:cs="Times New Roman"/>
          <w:sz w:val="24"/>
          <w:szCs w:val="24"/>
        </w:rPr>
        <w:t xml:space="preserve">10 </w:t>
      </w:r>
      <w:r w:rsidR="00352AFE" w:rsidRPr="00A602F3">
        <w:rPr>
          <w:rFonts w:ascii="Times New Roman" w:eastAsia="Times New Roman" w:hAnsi="Times New Roman" w:cs="Times New Roman"/>
          <w:sz w:val="24"/>
          <w:szCs w:val="24"/>
        </w:rPr>
        <w:t>of this RFP</w:t>
      </w:r>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Finalists may be required to give an oral presentation</w:t>
      </w:r>
      <w:r w:rsidR="00352AFE"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3"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3"/>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hAnsi="Times New Roman" w:cs="Times New Roman"/>
        </w:rPr>
        <w:t xml:space="preserve"> </w:t>
      </w:r>
      <w:r w:rsidRPr="00A602F3">
        <w:rPr>
          <w:rFonts w:ascii="Times New Roman" w:eastAsia="Times New Roman" w:hAnsi="Times New Roman" w:cs="Times New Roman"/>
          <w:sz w:val="24"/>
          <w:szCs w:val="24"/>
        </w:rPr>
        <w:t xml:space="preserve">Email or mailed submissions will be accepted (email submittals are strongly preferred), but regardless of the submittal method, it is the Offeror’s responsibility to ensure confirmation of proposal receipt prior to the </w:t>
      </w:r>
      <w:r w:rsidR="00632CD6" w:rsidRPr="00A602F3">
        <w:rPr>
          <w:rFonts w:ascii="Times New Roman" w:eastAsia="Times New Roman" w:hAnsi="Times New Roman" w:cs="Times New Roman"/>
          <w:sz w:val="24"/>
          <w:szCs w:val="24"/>
        </w:rPr>
        <w:t>Closing Date</w:t>
      </w:r>
      <w:r w:rsidRPr="00A602F3">
        <w:rPr>
          <w:rFonts w:ascii="Times New Roman" w:eastAsia="Times New Roman" w:hAnsi="Times New Roman" w:cs="Times New Roman"/>
          <w:sz w:val="24"/>
          <w:szCs w:val="24"/>
        </w:rPr>
        <w:t xml:space="preserve"> for Receipt of Proposals. </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Proposals received after the time and date fixed for submittal will not be considered.  </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rsidR="00187B2E" w:rsidRPr="00A602F3" w:rsidRDefault="00187B2E">
      <w:pPr>
        <w:spacing w:before="6"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60" w:lineRule="exact"/>
        <w:rPr>
          <w:rFonts w:ascii="Times New Roman" w:hAnsi="Times New Roman" w:cs="Times New Roman"/>
          <w:sz w:val="26"/>
          <w:szCs w:val="26"/>
        </w:rPr>
      </w:pPr>
    </w:p>
    <w:p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1601 East-West Road, Burns Hall 4020</w:t>
      </w:r>
    </w:p>
    <w:p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96848</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4" w:after="0" w:line="260" w:lineRule="exact"/>
        <w:rPr>
          <w:rFonts w:ascii="Times New Roman" w:hAnsi="Times New Roman" w:cs="Times New Roman"/>
          <w:sz w:val="26"/>
          <w:szCs w:val="26"/>
        </w:rPr>
      </w:pPr>
    </w:p>
    <w:p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9"/>
          <w:pgSz w:w="12240" w:h="15840"/>
          <w:pgMar w:top="980" w:right="1620" w:bottom="980" w:left="1720" w:header="748" w:footer="788" w:gutter="0"/>
          <w:cols w:space="72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rsidR="00710DAA" w:rsidRPr="00A602F3" w:rsidRDefault="00710DAA" w:rsidP="000017D8">
          <w:pPr>
            <w:pStyle w:val="TOCHeading"/>
            <w:jc w:val="center"/>
            <w:rPr>
              <w:rFonts w:cs="Times New Roman"/>
            </w:rPr>
          </w:pPr>
          <w:r w:rsidRPr="00A602F3">
            <w:rPr>
              <w:rFonts w:cs="Times New Roman"/>
            </w:rPr>
            <w:t>TABLE OF CONTENTS</w:t>
          </w:r>
        </w:p>
        <w:p w:rsidR="00710DAA" w:rsidRPr="00A602F3" w:rsidRDefault="00710DAA" w:rsidP="00710DAA">
          <w:pPr>
            <w:rPr>
              <w:rFonts w:ascii="Times New Roman" w:hAnsi="Times New Roman" w:cs="Times New Roman"/>
              <w:lang w:eastAsia="ja-JP"/>
            </w:rPr>
          </w:pPr>
        </w:p>
        <w:p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rsidR="00710DAA" w:rsidRPr="00A602F3" w:rsidRDefault="00B62247"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rsidR="00710DAA" w:rsidRPr="00A602F3" w:rsidRDefault="00B62247"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rsidR="00710DAA" w:rsidRPr="00A602F3" w:rsidRDefault="00B62247"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rsidR="00710DAA" w:rsidRPr="00A602F3" w:rsidRDefault="00B62247"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rsidR="00710DAA" w:rsidRPr="00A602F3" w:rsidRDefault="00B62247"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rsidR="00710DAA" w:rsidRPr="00A602F3" w:rsidRDefault="00B62247"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rsidR="00710DAA" w:rsidRPr="00A602F3" w:rsidRDefault="00B62247"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rsidR="00710DAA" w:rsidRPr="00A602F3" w:rsidRDefault="00B62247"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10"/>
          <w:pgSz w:w="12240" w:h="15840"/>
          <w:pgMar w:top="980" w:right="1620" w:bottom="1480" w:left="1720" w:header="748" w:footer="1299" w:gutter="0"/>
          <w:cols w:space="720"/>
          <w:formProt w:val="0"/>
        </w:sectPr>
      </w:pPr>
    </w:p>
    <w:p w:rsidR="00187B2E" w:rsidRPr="00A602F3" w:rsidRDefault="00061512" w:rsidP="00D40E0B">
      <w:pPr>
        <w:pStyle w:val="Heading1"/>
        <w:jc w:val="center"/>
        <w:rPr>
          <w:rFonts w:eastAsia="Times New Roman" w:cs="Times New Roman"/>
        </w:rPr>
      </w:pPr>
      <w:bookmarkStart w:id="14" w:name="_Toc440358023"/>
      <w:r w:rsidRPr="00A602F3">
        <w:rPr>
          <w:rFonts w:eastAsia="Times New Roman" w:cs="Times New Roman"/>
        </w:rPr>
        <w:lastRenderedPageBreak/>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4"/>
    </w:p>
    <w:p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5"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rsidR="00187B2E" w:rsidRPr="00A602F3" w:rsidRDefault="00187B2E" w:rsidP="00FD676B">
      <w:pPr>
        <w:spacing w:after="0" w:line="240" w:lineRule="exact"/>
        <w:jc w:val="both"/>
        <w:rPr>
          <w:rFonts w:ascii="Times New Roman" w:hAnsi="Times New Roman" w:cs="Times New Roman"/>
          <w:sz w:val="24"/>
          <w:szCs w:val="24"/>
        </w:rPr>
      </w:pPr>
    </w:p>
    <w:p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p>
    <w:p w:rsidR="00187B2E" w:rsidRPr="00A602F3" w:rsidRDefault="00187B2E" w:rsidP="00975744">
      <w:pPr>
        <w:spacing w:before="16" w:after="0" w:line="260" w:lineRule="exact"/>
        <w:rPr>
          <w:rFonts w:ascii="Times New Roman" w:hAnsi="Times New Roman" w:cs="Times New Roman"/>
          <w:sz w:val="26"/>
          <w:szCs w:val="26"/>
        </w:rPr>
      </w:pPr>
    </w:p>
    <w:p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6"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6"/>
    </w:p>
    <w:p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187B2E" w:rsidP="00FD676B">
      <w:pPr>
        <w:spacing w:after="0" w:line="240" w:lineRule="exact"/>
        <w:jc w:val="both"/>
        <w:rPr>
          <w:rFonts w:ascii="Times New Roman" w:hAnsi="Times New Roman" w:cs="Times New Roman"/>
          <w:sz w:val="24"/>
          <w:szCs w:val="24"/>
        </w:rPr>
      </w:pPr>
    </w:p>
    <w:p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r w:rsidR="00B50E05" w:rsidRPr="00A602F3">
        <w:rPr>
          <w:rFonts w:ascii="Times New Roman" w:eastAsia="Times New Roman" w:hAnsi="Times New Roman" w:cs="Times New Roman"/>
          <w:sz w:val="24"/>
          <w:szCs w:val="24"/>
        </w:rPr>
        <w:t>following</w:t>
      </w:r>
      <w:r w:rsidRPr="00A602F3">
        <w:rPr>
          <w:rFonts w:ascii="Times New Roman" w:eastAsia="Times New Roman" w:hAnsi="Times New Roman" w:cs="Times New Roman"/>
          <w:sz w:val="24"/>
          <w:szCs w:val="24"/>
        </w:rPr>
        <w:t xml:space="preserve"> website,</w:t>
      </w:r>
      <w:r w:rsidR="00226DB0" w:rsidRPr="00A602F3">
        <w:rPr>
          <w:rFonts w:ascii="Times New Roman" w:eastAsia="Times New Roman" w:hAnsi="Times New Roman" w:cs="Times New Roman"/>
          <w:sz w:val="24"/>
          <w:szCs w:val="24"/>
        </w:rPr>
        <w:t xml:space="preserve"> http://</w:t>
      </w:r>
      <w:r w:rsidR="00226DB0" w:rsidRPr="00A602F3">
        <w:rPr>
          <w:rFonts w:ascii="Times New Roman" w:eastAsia="Times New Roman" w:hAnsi="Times New Roman" w:cs="Times New Roman"/>
          <w:sz w:val="24"/>
          <w:szCs w:val="24"/>
        </w:rPr>
        <w:fldChar w:fldCharType="begin">
          <w:ffData>
            <w:name w:val="Text17"/>
            <w:enabled/>
            <w:calcOnExit w:val="0"/>
            <w:textInput/>
          </w:ffData>
        </w:fldChar>
      </w:r>
      <w:bookmarkStart w:id="17" w:name="Text17"/>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sz w:val="24"/>
          <w:szCs w:val="24"/>
        </w:rPr>
        <w:fldChar w:fldCharType="end"/>
      </w:r>
      <w:bookmarkEnd w:id="17"/>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rsidR="00187B2E" w:rsidRPr="00A602F3" w:rsidRDefault="00187B2E" w:rsidP="00E71303">
      <w:pPr>
        <w:spacing w:before="18" w:after="0" w:line="220" w:lineRule="exact"/>
        <w:rPr>
          <w:rFonts w:ascii="Times New Roman" w:hAnsi="Times New Roman" w:cs="Times New Roman"/>
        </w:rPr>
      </w:pPr>
    </w:p>
    <w:p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8"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8"/>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9"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9"/>
      <w:r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 xml:space="preserve">Questions regarding proposal requirements, contents, and details will receive a response only for those questions received 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20"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21"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2"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3"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3"/>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4"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4"/>
      <w:r w:rsidR="00DB26EE" w:rsidRPr="00A602F3">
        <w:rPr>
          <w:rFonts w:ascii="Times New Roman" w:eastAsia="Times New Roman" w:hAnsi="Times New Roman" w:cs="Times New Roman"/>
          <w:sz w:val="24"/>
          <w:szCs w:val="24"/>
        </w:rPr>
        <w:t xml:space="preserve"> on the </w:t>
      </w:r>
      <w:r w:rsidR="00B764C4" w:rsidRPr="00A602F3">
        <w:rPr>
          <w:rFonts w:ascii="Times New Roman" w:eastAsia="Times New Roman" w:hAnsi="Times New Roman" w:cs="Times New Roman"/>
          <w:sz w:val="24"/>
          <w:szCs w:val="24"/>
        </w:rPr>
        <w:fldChar w:fldCharType="begin">
          <w:ffData>
            <w:name w:val="Text25"/>
            <w:enabled/>
            <w:calcOnExit w:val="0"/>
            <w:textInput/>
          </w:ffData>
        </w:fldChar>
      </w:r>
      <w:bookmarkStart w:id="25" w:name="Text25"/>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5"/>
      <w:r w:rsidR="00DB26EE" w:rsidRPr="00A602F3">
        <w:rPr>
          <w:rFonts w:ascii="Times New Roman" w:eastAsia="Times New Roman" w:hAnsi="Times New Roman" w:cs="Times New Roman"/>
          <w:sz w:val="24"/>
          <w:szCs w:val="24"/>
        </w:rPr>
        <w:t xml:space="preserve"> website, http://www.</w:t>
      </w:r>
      <w:r w:rsidR="00B764C4" w:rsidRPr="00A602F3">
        <w:rPr>
          <w:rFonts w:ascii="Times New Roman" w:eastAsia="Times New Roman" w:hAnsi="Times New Roman" w:cs="Times New Roman"/>
          <w:sz w:val="24"/>
          <w:szCs w:val="24"/>
        </w:rPr>
        <w:fldChar w:fldCharType="begin">
          <w:ffData>
            <w:name w:val="Text26"/>
            <w:enabled/>
            <w:calcOnExit w:val="0"/>
            <w:textInput/>
          </w:ffData>
        </w:fldChar>
      </w:r>
      <w:bookmarkStart w:id="26" w:name="Text26"/>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6"/>
      <w:r w:rsidR="00DB26EE" w:rsidRPr="00A602F3">
        <w:rPr>
          <w:rFonts w:ascii="Times New Roman" w:eastAsia="Times New Roman" w:hAnsi="Times New Roman" w:cs="Times New Roman"/>
          <w:sz w:val="24"/>
          <w:szCs w:val="24"/>
        </w:rPr>
        <w:t>.</w:t>
      </w:r>
    </w:p>
    <w:p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rsidR="00187B2E" w:rsidRPr="00A602F3" w:rsidRDefault="00F95EA2"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 xml:space="preserve">The </w:t>
      </w:r>
      <w:r w:rsidR="001845E4" w:rsidRPr="00A602F3">
        <w:rPr>
          <w:rFonts w:ascii="Times New Roman" w:eastAsia="Times New Roman" w:hAnsi="Times New Roman" w:cs="Times New Roman"/>
          <w:sz w:val="24"/>
          <w:szCs w:val="24"/>
        </w:rPr>
        <w:t>web</w:t>
      </w:r>
      <w:r w:rsidR="00DB26EE" w:rsidRPr="00A602F3">
        <w:rPr>
          <w:rFonts w:ascii="Times New Roman" w:eastAsia="Times New Roman" w:hAnsi="Times New Roman" w:cs="Times New Roman"/>
          <w:sz w:val="24"/>
          <w:szCs w:val="24"/>
        </w:rPr>
        <w:t xml:space="preserve">site </w:t>
      </w:r>
      <w:r w:rsidRPr="00A602F3">
        <w:rPr>
          <w:rFonts w:ascii="Times New Roman" w:eastAsia="Times New Roman" w:hAnsi="Times New Roman" w:cs="Times New Roman"/>
          <w:sz w:val="24"/>
          <w:szCs w:val="24"/>
        </w:rPr>
        <w:t xml:space="preserve">referred to in the preceding paragraph </w:t>
      </w:r>
      <w:r w:rsidR="00DB26EE" w:rsidRPr="00A602F3">
        <w:rPr>
          <w:rFonts w:ascii="Times New Roman" w:eastAsia="Times New Roman" w:hAnsi="Times New Roman" w:cs="Times New Roman"/>
          <w:sz w:val="24"/>
          <w:szCs w:val="24"/>
        </w:rPr>
        <w:t>will be non-secured (open and accessible to anyone to view).  Since all questions and responses will be posted and accessible to the public, no proprietary information or questions regarding proprietary information or material should be communicated by an Offeror to the website identified above.</w:t>
      </w:r>
    </w:p>
    <w:p w:rsidR="00187B2E" w:rsidRPr="00A602F3" w:rsidRDefault="00187B2E" w:rsidP="00E71303">
      <w:pPr>
        <w:spacing w:after="0" w:line="20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rsidR="00187B2E" w:rsidRPr="00A602F3" w:rsidRDefault="00187B2E" w:rsidP="00FD676B">
      <w:pPr>
        <w:keepNext/>
        <w:spacing w:before="18" w:after="0" w:line="220" w:lineRule="exact"/>
        <w:rPr>
          <w:rFonts w:ascii="Times New Roman" w:hAnsi="Times New Roman" w:cs="Times New Roman"/>
        </w:rPr>
      </w:pPr>
    </w:p>
    <w:p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rsidR="00187B2E" w:rsidRPr="00A602F3" w:rsidRDefault="00187B2E" w:rsidP="00E71303">
      <w:pPr>
        <w:spacing w:before="18" w:after="0" w:line="220" w:lineRule="exact"/>
        <w:rPr>
          <w:rFonts w:ascii="Times New Roman" w:hAnsi="Times New Roman" w:cs="Times New Roman"/>
        </w:rPr>
      </w:pPr>
    </w:p>
    <w:p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1" w:history="1">
        <w:r w:rsidR="00667485" w:rsidRPr="00A602F3">
          <w:rPr>
            <w:rStyle w:val="Hyperlink"/>
            <w:rFonts w:ascii="Times New Roman" w:eastAsia="Times New Roman" w:hAnsi="Times New Roman" w:cs="Times New Roman"/>
            <w:sz w:val="24"/>
            <w:szCs w:val="24"/>
          </w:rPr>
          <w:t>https://vendors.ehawaii.gov/hce/splash</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rsidR="00187B2E" w:rsidRPr="00A602F3" w:rsidRDefault="00187B2E" w:rsidP="00E71303">
      <w:pPr>
        <w:spacing w:before="18" w:after="0" w:line="220" w:lineRule="exact"/>
        <w:rPr>
          <w:rFonts w:ascii="Times New Roman" w:hAnsi="Times New Roman" w:cs="Times New Roman"/>
        </w:rPr>
      </w:pPr>
    </w:p>
    <w:p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rsidR="00793E03" w:rsidRPr="00A602F3" w:rsidRDefault="00ED2117"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rsidR="00793E03" w:rsidRPr="00A602F3" w:rsidRDefault="00793E03" w:rsidP="00FD676B">
      <w:pPr>
        <w:spacing w:after="0" w:line="240" w:lineRule="auto"/>
        <w:ind w:right="43"/>
        <w:jc w:val="both"/>
        <w:rPr>
          <w:rFonts w:ascii="Times New Roman" w:eastAsia="Times New Roman" w:hAnsi="Times New Roman" w:cs="Times New Roman"/>
          <w:sz w:val="24"/>
          <w:szCs w:val="24"/>
        </w:rPr>
      </w:pPr>
    </w:p>
    <w:p w:rsidR="00597710" w:rsidRPr="00A602F3" w:rsidRDefault="00793E03" w:rsidP="00FD676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The  Offeror  should  clearly  identify  any  proprietary  information  in  the  Offeror’s 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rsidR="00187B2E" w:rsidRPr="00A602F3" w:rsidRDefault="00187B2E" w:rsidP="00E71303">
      <w:pPr>
        <w:spacing w:before="18" w:after="0" w:line="220" w:lineRule="exact"/>
        <w:rPr>
          <w:rFonts w:ascii="Times New Roman" w:hAnsi="Times New Roman" w:cs="Times New Roman"/>
        </w:rPr>
      </w:pPr>
    </w:p>
    <w:p w:rsidR="00187B2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may submit proposals by mail or email.  Email submittals are strongly pref</w:t>
      </w:r>
      <w:r w:rsidR="008F4C23" w:rsidRPr="00A602F3">
        <w:rPr>
          <w:rFonts w:ascii="Times New Roman" w:eastAsia="Times New Roman" w:hAnsi="Times New Roman" w:cs="Times New Roman"/>
          <w:sz w:val="24"/>
          <w:szCs w:val="24"/>
        </w:rPr>
        <w:t xml:space="preserve">erred.  Note that the maximum allowable file size for email attachments is 10 MB, so an Offeror may need to send </w:t>
      </w:r>
      <w:r w:rsidR="001845E4" w:rsidRPr="00A602F3">
        <w:rPr>
          <w:rFonts w:ascii="Times New Roman" w:eastAsia="Times New Roman" w:hAnsi="Times New Roman" w:cs="Times New Roman"/>
          <w:sz w:val="24"/>
          <w:szCs w:val="24"/>
        </w:rPr>
        <w:t>its</w:t>
      </w:r>
      <w:r w:rsidR="008F4C23" w:rsidRPr="00A602F3">
        <w:rPr>
          <w:rFonts w:ascii="Times New Roman" w:eastAsia="Times New Roman" w:hAnsi="Times New Roman" w:cs="Times New Roman"/>
          <w:sz w:val="24"/>
          <w:szCs w:val="24"/>
        </w:rPr>
        <w:t xml:space="preserve"> complete proposal in multiple parts. </w:t>
      </w:r>
      <w:r w:rsidR="001968E4" w:rsidRPr="00A602F3">
        <w:rPr>
          <w:rFonts w:ascii="Times New Roman" w:eastAsia="Times New Roman" w:hAnsi="Times New Roman" w:cs="Times New Roman"/>
          <w:sz w:val="24"/>
          <w:szCs w:val="24"/>
        </w:rPr>
        <w:t xml:space="preserve">If </w:t>
      </w:r>
      <w:r w:rsidR="007A6912" w:rsidRPr="00A602F3">
        <w:rPr>
          <w:rFonts w:ascii="Times New Roman" w:eastAsia="Times New Roman" w:hAnsi="Times New Roman" w:cs="Times New Roman"/>
          <w:sz w:val="24"/>
          <w:szCs w:val="24"/>
        </w:rPr>
        <w:t>submitting by</w:t>
      </w:r>
      <w:r w:rsidR="001968E4" w:rsidRPr="00A602F3">
        <w:rPr>
          <w:rFonts w:ascii="Times New Roman" w:eastAsia="Times New Roman" w:hAnsi="Times New Roman" w:cs="Times New Roman"/>
          <w:sz w:val="24"/>
          <w:szCs w:val="24"/>
        </w:rPr>
        <w:t xml:space="preserve"> mail, please include the original and __ copies.  </w:t>
      </w:r>
      <w:r w:rsidRPr="00A602F3">
        <w:rPr>
          <w:rFonts w:ascii="Times New Roman" w:eastAsia="Times New Roman" w:hAnsi="Times New Roman" w:cs="Times New Roman"/>
          <w:sz w:val="24"/>
          <w:szCs w:val="24"/>
        </w:rPr>
        <w:t>It is the responsibility of the Offeror to confirm that the RCUH has rece</w:t>
      </w:r>
      <w:r w:rsidR="001845E4" w:rsidRPr="00A602F3">
        <w:rPr>
          <w:rFonts w:ascii="Times New Roman" w:eastAsia="Times New Roman" w:hAnsi="Times New Roman" w:cs="Times New Roman"/>
          <w:sz w:val="24"/>
          <w:szCs w:val="24"/>
        </w:rPr>
        <w:t>ived its</w:t>
      </w:r>
      <w:r w:rsidRPr="00A602F3">
        <w:rPr>
          <w:rFonts w:ascii="Times New Roman" w:eastAsia="Times New Roman" w:hAnsi="Times New Roman" w:cs="Times New Roman"/>
          <w:sz w:val="24"/>
          <w:szCs w:val="24"/>
        </w:rPr>
        <w:t xml:space="preserve"> proposal prior to the Closing Date for Receipt of Proposals.</w:t>
      </w:r>
      <w:r w:rsidR="00ED2ED0" w:rsidRPr="00A602F3">
        <w:rPr>
          <w:rFonts w:ascii="Times New Roman" w:eastAsia="Times New Roman" w:hAnsi="Times New Roman" w:cs="Times New Roman"/>
          <w:sz w:val="24"/>
          <w:szCs w:val="24"/>
        </w:rPr>
        <w:t xml:space="preserve">  Proposals may be modified by an Offeror prior to the Closing Date for Receipt of Proposals.</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 if submitting by mail:</w:t>
      </w: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7"/>
            <w:enabled/>
            <w:calcOnExit w:val="0"/>
            <w:textInput/>
          </w:ffData>
        </w:fldChar>
      </w:r>
      <w:bookmarkStart w:id="27" w:name="Text27"/>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7"/>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F711BD" w:rsidRPr="00A602F3" w:rsidRDefault="00B2453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w:t>
      </w:r>
      <w:r w:rsidR="00F711BD" w:rsidRPr="00A602F3">
        <w:rPr>
          <w:rFonts w:ascii="Times New Roman" w:eastAsia="Times New Roman" w:hAnsi="Times New Roman" w:cs="Times New Roman"/>
          <w:sz w:val="24"/>
          <w:szCs w:val="24"/>
        </w:rPr>
        <w:t>, if submitting by email:</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8"/>
            <w:enabled/>
            <w:calcOnExit w:val="0"/>
            <w:textInput/>
          </w:ffData>
        </w:fldChar>
      </w:r>
      <w:bookmarkStart w:id="28" w:name="Text28"/>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8"/>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by submitting a written request to </w:t>
      </w:r>
      <w:r w:rsidR="006458EA" w:rsidRPr="00A602F3">
        <w:rPr>
          <w:rFonts w:ascii="Times New Roman" w:eastAsia="Times New Roman" w:hAnsi="Times New Roman" w:cs="Times New Roman"/>
          <w:sz w:val="24"/>
          <w:szCs w:val="24"/>
        </w:rPr>
        <w:t>the RCUH 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rsidR="00187B2E" w:rsidRPr="00A602F3" w:rsidRDefault="00187B2E" w:rsidP="00E71303">
      <w:pPr>
        <w:spacing w:after="0"/>
        <w:jc w:val="both"/>
        <w:rPr>
          <w:rFonts w:ascii="Times New Roman" w:hAnsi="Times New Roman" w:cs="Times New Roman"/>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9"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9"/>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30"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0"/>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 may be disqualified without further notice.</w:t>
      </w:r>
    </w:p>
    <w:p w:rsidR="00187B2E" w:rsidRPr="00A602F3" w:rsidRDefault="00187B2E" w:rsidP="00ED0D5B">
      <w:pPr>
        <w:spacing w:before="6" w:after="0" w:line="150" w:lineRule="exact"/>
        <w:rPr>
          <w:rFonts w:ascii="Times New Roman" w:hAnsi="Times New Roman" w:cs="Times New Roman"/>
          <w:sz w:val="15"/>
          <w:szCs w:val="15"/>
        </w:rPr>
      </w:pPr>
    </w:p>
    <w:p w:rsidR="00187B2E" w:rsidRPr="00A602F3" w:rsidRDefault="00187B2E" w:rsidP="00ED0D5B">
      <w:pPr>
        <w:spacing w:after="0" w:line="200" w:lineRule="exact"/>
        <w:rPr>
          <w:rFonts w:ascii="Times New Roman" w:hAnsi="Times New Roman" w:cs="Times New Roman"/>
          <w:sz w:val="20"/>
          <w:szCs w:val="20"/>
        </w:rPr>
      </w:pPr>
    </w:p>
    <w:p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conditional, incomplete, or irregular in such a way as to make the proposal indefinite or ambiguous as to its meaning.</w:t>
      </w:r>
    </w:p>
    <w:p w:rsidR="00187B2E" w:rsidRPr="00A602F3" w:rsidRDefault="00CA4DE5" w:rsidP="00ED0D5B">
      <w:pPr>
        <w:pStyle w:val="ListParagraph"/>
        <w:numPr>
          <w:ilvl w:val="0"/>
          <w:numId w:val="2"/>
        </w:numPr>
        <w:tabs>
          <w:tab w:val="left" w:pos="1580"/>
        </w:tabs>
        <w:spacing w:before="18" w:after="0" w:line="276" w:lineRule="exact"/>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proposal has any provision reserving the right to accept or reject award, or </w:t>
      </w:r>
      <w:r w:rsidR="00ED0D5B" w:rsidRPr="00A602F3">
        <w:rPr>
          <w:rFonts w:ascii="Times New Roman" w:eastAsia="Times New Roman" w:hAnsi="Times New Roman" w:cs="Times New Roman"/>
          <w:sz w:val="24"/>
          <w:szCs w:val="24"/>
        </w:rPr>
        <w:t xml:space="preserve">reserving the right </w:t>
      </w:r>
      <w:r w:rsidRPr="00A602F3">
        <w:rPr>
          <w:rFonts w:ascii="Times New Roman" w:eastAsia="Times New Roman" w:hAnsi="Times New Roman" w:cs="Times New Roman"/>
          <w:sz w:val="24"/>
          <w:szCs w:val="24"/>
        </w:rPr>
        <w:t xml:space="preserve">to enter into a contract pursuant to an award, or </w:t>
      </w:r>
      <w:r w:rsidR="0065578B" w:rsidRPr="00A602F3">
        <w:rPr>
          <w:rFonts w:ascii="Times New Roman" w:eastAsia="Times New Roman" w:hAnsi="Times New Roman" w:cs="Times New Roman"/>
          <w:sz w:val="24"/>
          <w:szCs w:val="24"/>
        </w:rPr>
        <w:t xml:space="preserve">has any provision </w:t>
      </w:r>
      <w:r w:rsidRPr="00A602F3">
        <w:rPr>
          <w:rFonts w:ascii="Times New Roman" w:eastAsia="Times New Roman" w:hAnsi="Times New Roman" w:cs="Times New Roman"/>
          <w:sz w:val="24"/>
          <w:szCs w:val="24"/>
        </w:rPr>
        <w:t>contrary to those required in the solicitation.</w:t>
      </w:r>
    </w:p>
    <w:p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2" w:history="1">
        <w:r w:rsidR="00D251D6" w:rsidRPr="00A602F3">
          <w:rPr>
            <w:rStyle w:val="Hyperlink"/>
            <w:rFonts w:ascii="Times New Roman" w:eastAsia="Times New Roman" w:hAnsi="Times New Roman" w:cs="Times New Roman"/>
            <w:position w:val="-1"/>
            <w:sz w:val="24"/>
            <w:szCs w:val="24"/>
          </w:rPr>
          <w:t>www.sam.gov</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rsidR="00187B2E" w:rsidRPr="00A602F3" w:rsidRDefault="00187B2E" w:rsidP="00ED0D5B">
      <w:pPr>
        <w:spacing w:before="6" w:after="0" w:line="110" w:lineRule="exact"/>
        <w:rPr>
          <w:rFonts w:ascii="Times New Roman" w:hAnsi="Times New Roman" w:cs="Times New Roman"/>
          <w:sz w:val="11"/>
          <w:szCs w:val="11"/>
        </w:rPr>
      </w:pPr>
    </w:p>
    <w:p w:rsidR="00187B2E" w:rsidRPr="00A602F3" w:rsidRDefault="00187B2E" w:rsidP="00ED0D5B">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rsidR="00187B2E" w:rsidRPr="00A602F3" w:rsidRDefault="00187B2E" w:rsidP="00ED0D5B">
      <w:pPr>
        <w:spacing w:before="18" w:after="0" w:line="220" w:lineRule="exact"/>
        <w:rPr>
          <w:rFonts w:ascii="Times New Roman" w:hAnsi="Times New Roman" w:cs="Times New Roman"/>
        </w:rPr>
      </w:pPr>
    </w:p>
    <w:p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31"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1"/>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32"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2"/>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rsidR="00187B2E" w:rsidRPr="00A602F3" w:rsidRDefault="00187B2E" w:rsidP="00ED0D5B">
      <w:pPr>
        <w:spacing w:before="18" w:after="0" w:line="220" w:lineRule="exact"/>
        <w:rPr>
          <w:rFonts w:ascii="Times New Roman" w:hAnsi="Times New Roman" w:cs="Times New Roman"/>
        </w:rPr>
      </w:pPr>
    </w:p>
    <w:p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p>
    <w:p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rsidR="00C66450"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rsidR="00C66450" w:rsidRPr="00A602F3" w:rsidRDefault="00C66450" w:rsidP="001845E4">
      <w:pPr>
        <w:keepNext/>
        <w:spacing w:before="29" w:after="0" w:line="240" w:lineRule="auto"/>
        <w:ind w:right="5077"/>
        <w:jc w:val="both"/>
        <w:rPr>
          <w:rFonts w:ascii="Times New Roman" w:eastAsia="Times New Roman" w:hAnsi="Times New Roman" w:cs="Times New Roman"/>
          <w:b/>
          <w:bCs/>
          <w:sz w:val="24"/>
          <w:szCs w:val="24"/>
        </w:rPr>
      </w:pPr>
    </w:p>
    <w:p w:rsidR="00C66450" w:rsidRPr="00A602F3" w:rsidRDefault="00C66450" w:rsidP="001845E4">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rsidR="00187B2E" w:rsidRPr="00A602F3" w:rsidRDefault="00187B2E" w:rsidP="00EB57D9">
      <w:pPr>
        <w:spacing w:before="18" w:after="0" w:line="220" w:lineRule="exact"/>
        <w:rPr>
          <w:rFonts w:ascii="Times New Roman" w:hAnsi="Times New Roman" w:cs="Times New Roman"/>
        </w:rPr>
      </w:pPr>
    </w:p>
    <w:p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rsidR="00254D5D" w:rsidRPr="00A602F3" w:rsidRDefault="00254D5D" w:rsidP="00254D5D">
      <w:pPr>
        <w:spacing w:after="0" w:line="240" w:lineRule="auto"/>
        <w:ind w:right="45"/>
        <w:jc w:val="both"/>
        <w:rPr>
          <w:rFonts w:ascii="Times New Roman" w:hAnsi="Times New Roman" w:cs="Times New Roman"/>
          <w:b/>
          <w:sz w:val="24"/>
          <w:szCs w:val="24"/>
        </w:rPr>
      </w:pPr>
    </w:p>
    <w:p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rsidR="008A657F" w:rsidRPr="00A602F3" w:rsidRDefault="008A657F" w:rsidP="008A657F">
      <w:pPr>
        <w:spacing w:after="0"/>
        <w:rPr>
          <w:rFonts w:ascii="Times New Roman" w:hAnsi="Times New Roman" w:cs="Times New Roman"/>
          <w:sz w:val="24"/>
          <w:szCs w:val="24"/>
        </w:rPr>
      </w:pPr>
    </w:p>
    <w:p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33"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33"/>
      <w:r w:rsidRPr="00A602F3">
        <w:rPr>
          <w:rFonts w:ascii="Times New Roman" w:hAnsi="Times New Roman" w:cs="Times New Roman"/>
          <w:sz w:val="24"/>
          <w:szCs w:val="24"/>
        </w:rPr>
        <w:t xml:space="preserve">.  The 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7425C9" w:rsidRPr="00A602F3">
        <w:rPr>
          <w:rFonts w:ascii="Times New Roman" w:hAnsi="Times New Roman" w:cs="Times New Roman"/>
          <w:sz w:val="24"/>
          <w:szCs w:val="24"/>
        </w:rPr>
        <w:fldChar w:fldCharType="begin">
          <w:ffData>
            <w:name w:val="Text34"/>
            <w:enabled/>
            <w:calcOnExit w:val="0"/>
            <w:textInput/>
          </w:ffData>
        </w:fldChar>
      </w:r>
      <w:bookmarkStart w:id="34" w:name="Text34"/>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34"/>
      <w:r w:rsidRPr="00A602F3">
        <w:rPr>
          <w:rFonts w:ascii="Times New Roman" w:hAnsi="Times New Roman" w:cs="Times New Roman"/>
          <w:sz w:val="24"/>
          <w:szCs w:val="24"/>
        </w:rPr>
        <w:t>.</w:t>
      </w:r>
    </w:p>
    <w:p w:rsidR="00627F34" w:rsidRPr="00A602F3" w:rsidRDefault="00627F34" w:rsidP="008A657F">
      <w:pPr>
        <w:spacing w:after="0"/>
        <w:jc w:val="both"/>
        <w:rPr>
          <w:rFonts w:ascii="Times New Roman" w:hAnsi="Times New Roman" w:cs="Times New Roman"/>
        </w:rPr>
        <w:sectPr w:rsidR="00627F34" w:rsidRPr="00A602F3">
          <w:headerReference w:type="default" r:id="rId13"/>
          <w:footerReference w:type="default" r:id="rId14"/>
          <w:pgSz w:w="12240" w:h="15840"/>
          <w:pgMar w:top="980" w:right="1620" w:bottom="1480" w:left="1720" w:header="748" w:footer="1299" w:gutter="0"/>
          <w:cols w:space="720"/>
        </w:sectPr>
      </w:pPr>
    </w:p>
    <w:p w:rsidR="00187B2E" w:rsidRPr="00A602F3" w:rsidRDefault="00061512" w:rsidP="00120021">
      <w:pPr>
        <w:pStyle w:val="Heading1"/>
        <w:spacing w:line="480" w:lineRule="auto"/>
        <w:jc w:val="center"/>
        <w:rPr>
          <w:rFonts w:cs="Times New Roman"/>
        </w:rPr>
      </w:pPr>
      <w:bookmarkStart w:id="35" w:name="_Toc440358024"/>
      <w:r w:rsidRPr="00A602F3">
        <w:rPr>
          <w:rFonts w:cs="Times New Roman"/>
        </w:rPr>
        <w:lastRenderedPageBreak/>
        <w:t>SECTION 2</w:t>
      </w:r>
      <w:r w:rsidR="002106E2" w:rsidRPr="00A602F3">
        <w:rPr>
          <w:rFonts w:cs="Times New Roman"/>
        </w:rPr>
        <w:t xml:space="preserve"> – STATEMENT OF WORK</w:t>
      </w:r>
      <w:bookmarkEnd w:id="35"/>
    </w:p>
    <w:bookmarkStart w:id="36" w:name="Text35"/>
    <w:p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36"/>
    </w:p>
    <w:p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rsidR="008300BF" w:rsidRPr="00A602F3" w:rsidRDefault="008300BF" w:rsidP="003C24FF">
      <w:pPr>
        <w:pStyle w:val="ListParagraph"/>
        <w:spacing w:after="0" w:line="480" w:lineRule="auto"/>
        <w:rPr>
          <w:rFonts w:ascii="Times New Roman" w:hAnsi="Times New Roman" w:cs="Times New Roman"/>
          <w:sz w:val="24"/>
          <w:szCs w:val="24"/>
        </w:rPr>
      </w:pPr>
    </w:p>
    <w:p w:rsidR="00A34B53" w:rsidRPr="00A602F3" w:rsidRDefault="00A34B53" w:rsidP="003C24FF">
      <w:pPr>
        <w:spacing w:after="0" w:line="480" w:lineRule="auto"/>
        <w:rPr>
          <w:rFonts w:ascii="Times New Roman" w:hAnsi="Times New Roman" w:cs="Times New Roman"/>
          <w:sz w:val="24"/>
          <w:szCs w:val="24"/>
        </w:rPr>
      </w:pPr>
    </w:p>
    <w:p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rsidR="00187B2E" w:rsidRPr="00A602F3" w:rsidRDefault="00061512" w:rsidP="00D40E0B">
      <w:pPr>
        <w:pStyle w:val="Heading1"/>
        <w:jc w:val="center"/>
        <w:rPr>
          <w:rFonts w:eastAsia="Times New Roman" w:cs="Times New Roman"/>
          <w:sz w:val="24"/>
          <w:szCs w:val="24"/>
        </w:rPr>
      </w:pPr>
      <w:bookmarkStart w:id="37" w:name="_Toc440358025"/>
      <w:r w:rsidRPr="00A602F3">
        <w:rPr>
          <w:rFonts w:eastAsia="Times New Roman" w:cs="Times New Roman"/>
        </w:rPr>
        <w:lastRenderedPageBreak/>
        <w:t>SECTION 3 – PROPOSAL REQUIREMENTS</w:t>
      </w:r>
      <w:bookmarkEnd w:id="37"/>
    </w:p>
    <w:p w:rsidR="00187B2E" w:rsidRPr="00A602F3" w:rsidRDefault="00187B2E">
      <w:pPr>
        <w:spacing w:before="19" w:after="0" w:line="220" w:lineRule="exact"/>
        <w:rPr>
          <w:rFonts w:ascii="Times New Roman" w:hAnsi="Times New Roman" w:cs="Times New Roman"/>
          <w:sz w:val="24"/>
          <w:szCs w:val="24"/>
        </w:rPr>
      </w:pPr>
    </w:p>
    <w:p w:rsidR="00187B2E" w:rsidRPr="00A602F3" w:rsidRDefault="00187B2E">
      <w:pPr>
        <w:spacing w:before="4" w:after="0" w:line="150" w:lineRule="exact"/>
        <w:rPr>
          <w:rFonts w:ascii="Times New Roman" w:hAnsi="Times New Roman" w:cs="Times New Roman"/>
          <w:sz w:val="24"/>
          <w:szCs w:val="24"/>
        </w:rPr>
      </w:pPr>
    </w:p>
    <w:p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rsidR="00CE7BF8" w:rsidRPr="00A602F3" w:rsidRDefault="00CE7BF8">
      <w:pPr>
        <w:spacing w:after="0" w:line="200" w:lineRule="exact"/>
        <w:rPr>
          <w:rFonts w:ascii="Times New Roman" w:hAnsi="Times New Roman" w:cs="Times New Roman"/>
          <w:sz w:val="24"/>
          <w:szCs w:val="24"/>
        </w:rPr>
      </w:pPr>
    </w:p>
    <w:p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rsidR="00CE7BF8" w:rsidRPr="00A602F3" w:rsidRDefault="00CE7BF8" w:rsidP="00A57367">
      <w:pPr>
        <w:spacing w:after="0" w:line="240" w:lineRule="auto"/>
        <w:contextualSpacing/>
        <w:rPr>
          <w:rFonts w:ascii="Times New Roman" w:hAnsi="Times New Roman" w:cs="Times New Roman"/>
          <w:sz w:val="24"/>
          <w:szCs w:val="24"/>
        </w:rPr>
      </w:pP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8" w:name="Text36"/>
    <w:p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8"/>
    </w:p>
    <w:p w:rsidR="007425C9" w:rsidRPr="00A602F3" w:rsidRDefault="007425C9" w:rsidP="00A57367">
      <w:pPr>
        <w:spacing w:after="0" w:line="240" w:lineRule="auto"/>
        <w:contextualSpacing/>
        <w:rPr>
          <w:rFonts w:ascii="Times New Roman" w:hAnsi="Times New Roman" w:cs="Times New Roman"/>
          <w:sz w:val="24"/>
          <w:szCs w:val="24"/>
        </w:rPr>
      </w:pPr>
    </w:p>
    <w:p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rsidR="00A57367" w:rsidRPr="00A602F3" w:rsidRDefault="00A57367" w:rsidP="00A57367">
      <w:pPr>
        <w:spacing w:after="0" w:line="240" w:lineRule="auto"/>
        <w:contextualSpacing/>
        <w:rPr>
          <w:rFonts w:ascii="Times New Roman" w:hAnsi="Times New Roman" w:cs="Times New Roman"/>
          <w:sz w:val="24"/>
          <w:szCs w:val="24"/>
        </w:rPr>
      </w:pPr>
    </w:p>
    <w:p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9" w:name="Text37"/>
    <w:p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9"/>
    </w:p>
    <w:p w:rsidR="00A57367" w:rsidRPr="00A602F3" w:rsidRDefault="00A57367" w:rsidP="00A57367">
      <w:pPr>
        <w:spacing w:after="0" w:line="240" w:lineRule="auto"/>
        <w:contextualSpacing/>
        <w:rPr>
          <w:rFonts w:ascii="Times New Roman" w:hAnsi="Times New Roman" w:cs="Times New Roman"/>
          <w:sz w:val="24"/>
          <w:szCs w:val="24"/>
        </w:rPr>
      </w:pPr>
    </w:p>
    <w:p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rsidR="00377D94" w:rsidRPr="00A602F3" w:rsidRDefault="00377D94" w:rsidP="00A57367">
      <w:pPr>
        <w:spacing w:after="0" w:line="240" w:lineRule="auto"/>
        <w:contextualSpacing/>
        <w:rPr>
          <w:rFonts w:ascii="Times New Roman" w:hAnsi="Times New Roman" w:cs="Times New Roman"/>
          <w:sz w:val="24"/>
          <w:szCs w:val="24"/>
        </w:rPr>
      </w:pPr>
      <w:bookmarkStart w:id="40" w:name="Text38"/>
    </w:p>
    <w:p w:rsidR="00A57367"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0"/>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rsidR="00377D94" w:rsidRPr="00A602F3" w:rsidRDefault="00377D94" w:rsidP="00EF6DFE">
      <w:pPr>
        <w:spacing w:after="0" w:line="240" w:lineRule="auto"/>
        <w:contextualSpacing/>
        <w:rPr>
          <w:rFonts w:ascii="Times New Roman" w:hAnsi="Times New Roman" w:cs="Times New Roman"/>
          <w:sz w:val="24"/>
          <w:szCs w:val="24"/>
        </w:rPr>
      </w:pPr>
      <w:bookmarkStart w:id="41" w:name="Text40"/>
    </w:p>
    <w:p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1"/>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rsidR="00EF6DFE" w:rsidRPr="00A602F3" w:rsidRDefault="00EF6DFE" w:rsidP="00EF6DFE">
      <w:pPr>
        <w:spacing w:after="0" w:line="240" w:lineRule="auto"/>
        <w:contextualSpacing/>
        <w:rPr>
          <w:rFonts w:ascii="Times New Roman" w:hAnsi="Times New Roman" w:cs="Times New Roman"/>
          <w:sz w:val="24"/>
          <w:szCs w:val="24"/>
        </w:rPr>
      </w:pPr>
    </w:p>
    <w:p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rsidR="00FE7771" w:rsidRPr="00A602F3" w:rsidRDefault="00FE7771" w:rsidP="00EF6DFE">
      <w:pPr>
        <w:spacing w:after="0" w:line="240" w:lineRule="auto"/>
        <w:contextualSpacing/>
        <w:rPr>
          <w:rFonts w:ascii="Times New Roman" w:hAnsi="Times New Roman" w:cs="Times New Roman"/>
          <w:sz w:val="24"/>
          <w:szCs w:val="24"/>
        </w:rPr>
      </w:pPr>
    </w:p>
    <w:p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rsidR="00FD676B" w:rsidRPr="00A602F3" w:rsidRDefault="00FD676B" w:rsidP="00FE7771">
      <w:pPr>
        <w:spacing w:after="0" w:line="240" w:lineRule="auto"/>
        <w:contextualSpacing/>
        <w:rPr>
          <w:rFonts w:ascii="Times New Roman" w:hAnsi="Times New Roman" w:cs="Times New Roman"/>
          <w:b/>
          <w:sz w:val="24"/>
          <w:szCs w:val="24"/>
        </w:rPr>
      </w:pPr>
    </w:p>
    <w:bookmarkStart w:id="42" w:name="Text39"/>
    <w:p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2"/>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lastRenderedPageBreak/>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rsidR="00EF6DFE" w:rsidRPr="00A602F3" w:rsidRDefault="00EF6DFE" w:rsidP="00FD676B">
      <w:pPr>
        <w:keepNext/>
        <w:spacing w:after="0" w:line="240" w:lineRule="auto"/>
        <w:contextualSpacing/>
        <w:rPr>
          <w:rFonts w:ascii="Times New Roman" w:hAnsi="Times New Roman" w:cs="Times New Roman"/>
          <w:sz w:val="24"/>
          <w:szCs w:val="24"/>
        </w:rPr>
      </w:pPr>
    </w:p>
    <w:p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rsidR="00765303" w:rsidRPr="00A602F3" w:rsidRDefault="00765303" w:rsidP="00765303">
      <w:pPr>
        <w:spacing w:after="0" w:line="240" w:lineRule="auto"/>
        <w:contextualSpacing/>
        <w:jc w:val="both"/>
        <w:rPr>
          <w:rFonts w:ascii="Times New Roman" w:hAnsi="Times New Roman" w:cs="Times New Roman"/>
          <w:sz w:val="24"/>
          <w:szCs w:val="24"/>
        </w:rPr>
      </w:pPr>
    </w:p>
    <w:p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rsidR="003B41A8" w:rsidRPr="00A602F3" w:rsidRDefault="003B41A8" w:rsidP="00765303">
      <w:pPr>
        <w:spacing w:after="0" w:line="240" w:lineRule="auto"/>
        <w:contextualSpacing/>
        <w:jc w:val="both"/>
        <w:rPr>
          <w:rFonts w:ascii="Times New Roman" w:hAnsi="Times New Roman" w:cs="Times New Roman"/>
          <w:sz w:val="24"/>
          <w:szCs w:val="24"/>
        </w:rPr>
      </w:pPr>
    </w:p>
    <w:p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43"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43"/>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lastRenderedPageBreak/>
        <w:t>Appendix A</w:t>
      </w:r>
    </w:p>
    <w:p w:rsidR="00855D9F" w:rsidRPr="001845E4" w:rsidRDefault="00855D9F" w:rsidP="00855D9F">
      <w:pPr>
        <w:spacing w:after="0" w:line="240" w:lineRule="auto"/>
        <w:contextualSpacing/>
        <w:jc w:val="both"/>
        <w:rPr>
          <w:rFonts w:cs="Times New Roman"/>
          <w:b/>
          <w:sz w:val="23"/>
          <w:szCs w:val="23"/>
        </w:rPr>
      </w:pPr>
    </w:p>
    <w:p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of the University of Hawaii.  </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4.5 of the RFP, including Attachments.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rsidR="00855D9F" w:rsidRPr="001845E4" w:rsidRDefault="00855D9F" w:rsidP="00855D9F">
      <w:pPr>
        <w:spacing w:after="0" w:line="240" w:lineRule="auto"/>
        <w:contextualSpacing/>
        <w:jc w:val="both"/>
        <w:rPr>
          <w:rFonts w:cs="Times New Roman"/>
          <w:sz w:val="23"/>
          <w:szCs w:val="23"/>
        </w:rPr>
      </w:pPr>
    </w:p>
    <w:p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rsidR="00855D9F" w:rsidRPr="001845E4" w:rsidRDefault="00855D9F" w:rsidP="00855D9F">
      <w:pPr>
        <w:spacing w:after="0" w:line="240" w:lineRule="auto"/>
        <w:contextualSpacing/>
        <w:jc w:val="both"/>
        <w:rPr>
          <w:rFonts w:cs="Times New Roman"/>
          <w:sz w:val="23"/>
          <w:szCs w:val="23"/>
        </w:rPr>
      </w:pPr>
    </w:p>
    <w:p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rsidR="00855D9F" w:rsidRPr="001845E4" w:rsidRDefault="00855D9F" w:rsidP="00855D9F">
      <w:pPr>
        <w:spacing w:after="0" w:line="240" w:lineRule="auto"/>
        <w:contextualSpacing/>
        <w:jc w:val="both"/>
        <w:rPr>
          <w:rFonts w:cs="Times New Roman"/>
          <w:sz w:val="23"/>
          <w:szCs w:val="23"/>
        </w:rPr>
      </w:pPr>
    </w:p>
    <w:p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lastRenderedPageBreak/>
        <w:t>Appendix B</w:t>
      </w:r>
    </w:p>
    <w:p w:rsidR="00A3313F" w:rsidRPr="001845E4" w:rsidRDefault="00A3313F" w:rsidP="00A3313F">
      <w:pPr>
        <w:spacing w:after="0" w:line="240" w:lineRule="auto"/>
        <w:contextualSpacing/>
        <w:jc w:val="center"/>
        <w:rPr>
          <w:rFonts w:cs="Times New Roman"/>
          <w:b/>
          <w:sz w:val="23"/>
          <w:szCs w:val="23"/>
        </w:rPr>
      </w:pPr>
    </w:p>
    <w:p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rsidR="00A3313F" w:rsidRPr="001845E4" w:rsidRDefault="00A3313F" w:rsidP="00A3313F">
      <w:pPr>
        <w:spacing w:after="0" w:line="240" w:lineRule="auto"/>
        <w:contextualSpacing/>
        <w:jc w:val="center"/>
        <w:rPr>
          <w:rFonts w:cs="Times New Roman"/>
          <w:i/>
          <w:sz w:val="23"/>
          <w:szCs w:val="23"/>
        </w:rPr>
      </w:pPr>
    </w:p>
    <w:p w:rsidR="00A3313F" w:rsidRPr="001845E4" w:rsidRDefault="00A3313F" w:rsidP="00A3313F">
      <w:pPr>
        <w:spacing w:after="0" w:line="240" w:lineRule="auto"/>
        <w:contextualSpacing/>
        <w:rPr>
          <w:rFonts w:cs="Times New Roman"/>
          <w:sz w:val="23"/>
          <w:szCs w:val="23"/>
        </w:rPr>
      </w:pPr>
    </w:p>
    <w:p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lastRenderedPageBreak/>
        <w:t>Appendix C</w:t>
      </w:r>
    </w:p>
    <w:p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rsidR="00CE7BF8" w:rsidRPr="00A602F3" w:rsidRDefault="00CE7BF8" w:rsidP="00E866E2">
      <w:pPr>
        <w:spacing w:after="0" w:line="480" w:lineRule="auto"/>
        <w:rPr>
          <w:rFonts w:ascii="Times New Roman" w:hAnsi="Times New Roman" w:cs="Times New Roman"/>
          <w:sz w:val="24"/>
          <w:szCs w:val="24"/>
          <w:highlight w:val="yellow"/>
        </w:rPr>
      </w:pPr>
    </w:p>
    <w:p w:rsidR="009911BC" w:rsidRPr="00A602F3" w:rsidRDefault="009911BC" w:rsidP="00E866E2">
      <w:pPr>
        <w:spacing w:after="0" w:line="480" w:lineRule="auto"/>
        <w:rPr>
          <w:rFonts w:ascii="Times New Roman" w:hAnsi="Times New Roman" w:cs="Times New Roman"/>
          <w:sz w:val="24"/>
          <w:szCs w:val="24"/>
          <w:highlight w:val="yellow"/>
        </w:rPr>
      </w:pPr>
    </w:p>
    <w:p w:rsidR="00187B2E" w:rsidRPr="00A602F3" w:rsidRDefault="00187B2E" w:rsidP="00E866E2">
      <w:pPr>
        <w:spacing w:after="0" w:line="480" w:lineRule="auto"/>
        <w:rPr>
          <w:rFonts w:ascii="Times New Roman" w:hAnsi="Times New Roman" w:cs="Times New Roman"/>
          <w:sz w:val="24"/>
          <w:szCs w:val="24"/>
          <w:highlight w:val="yellow"/>
        </w:rPr>
      </w:pPr>
    </w:p>
    <w:p w:rsidR="00187B2E" w:rsidRPr="00A602F3" w:rsidRDefault="00187B2E" w:rsidP="003128B4">
      <w:pPr>
        <w:spacing w:after="0"/>
        <w:rPr>
          <w:rFonts w:ascii="Times New Roman" w:hAnsi="Times New Roman" w:cs="Times New Roman"/>
          <w:highlight w:val="yellow"/>
        </w:rPr>
        <w:sectPr w:rsidR="00187B2E" w:rsidRPr="00A602F3">
          <w:headerReference w:type="default" r:id="rId15"/>
          <w:pgSz w:w="12240" w:h="15840"/>
          <w:pgMar w:top="980" w:right="1320" w:bottom="1480" w:left="1680" w:header="748" w:footer="1299" w:gutter="0"/>
          <w:cols w:space="720"/>
        </w:sectPr>
      </w:pPr>
    </w:p>
    <w:p w:rsidR="00187B2E" w:rsidRPr="00A602F3" w:rsidRDefault="006F7090" w:rsidP="00D40E0B">
      <w:pPr>
        <w:pStyle w:val="Heading1"/>
        <w:jc w:val="center"/>
        <w:rPr>
          <w:rFonts w:cs="Times New Roman"/>
          <w:sz w:val="27"/>
          <w:szCs w:val="27"/>
        </w:rPr>
      </w:pPr>
      <w:bookmarkStart w:id="44" w:name="_Toc440358026"/>
      <w:r w:rsidRPr="00A602F3">
        <w:rPr>
          <w:rFonts w:cs="Times New Roman"/>
          <w:sz w:val="27"/>
          <w:szCs w:val="27"/>
        </w:rPr>
        <w:lastRenderedPageBreak/>
        <w:t>SECTION 4 – EVALUATION OF PROPOSALS AND BASIS FOR AWARD</w:t>
      </w:r>
      <w:bookmarkEnd w:id="44"/>
    </w:p>
    <w:p w:rsidR="00FD676B" w:rsidRPr="00A602F3" w:rsidRDefault="00FD676B" w:rsidP="00FD676B">
      <w:pPr>
        <w:spacing w:after="0" w:line="200" w:lineRule="exact"/>
        <w:jc w:val="center"/>
        <w:rPr>
          <w:rFonts w:ascii="Times New Roman" w:hAnsi="Times New Roman" w:cs="Times New Roman"/>
          <w:b/>
          <w:sz w:val="24"/>
          <w:szCs w:val="24"/>
          <w:highlight w:val="yellow"/>
        </w:rPr>
      </w:pPr>
    </w:p>
    <w:p w:rsidR="00187B2E" w:rsidRPr="00A602F3" w:rsidRDefault="00187B2E">
      <w:pPr>
        <w:spacing w:before="2" w:after="0" w:line="240" w:lineRule="exact"/>
        <w:rPr>
          <w:rFonts w:ascii="Times New Roman" w:hAnsi="Times New Roman" w:cs="Times New Roman"/>
          <w:sz w:val="24"/>
          <w:szCs w:val="24"/>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rsidR="00187B2E" w:rsidRPr="00A602F3" w:rsidRDefault="00187B2E" w:rsidP="00AD39B2">
      <w:pPr>
        <w:spacing w:before="18" w:after="0" w:line="220" w:lineRule="exact"/>
        <w:rPr>
          <w:rFonts w:ascii="Times New Roman" w:hAnsi="Times New Roman" w:cs="Times New Roman"/>
        </w:rPr>
      </w:pPr>
    </w:p>
    <w:p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prior to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45"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5"/>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46"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6"/>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7"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7"/>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rsidR="00187B2E" w:rsidRPr="00A602F3" w:rsidRDefault="00187B2E" w:rsidP="00FD676B">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rsidR="00187B2E" w:rsidRPr="00A602F3" w:rsidRDefault="00187B2E" w:rsidP="00FD676B">
      <w:pPr>
        <w:spacing w:after="0" w:line="220" w:lineRule="exact"/>
        <w:rPr>
          <w:rFonts w:ascii="Times New Roman" w:hAnsi="Times New Roman" w:cs="Times New Roman"/>
          <w:highlight w:val="yellow"/>
        </w:rPr>
      </w:pPr>
    </w:p>
    <w:p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A committee, comprised of at least three (3) representatives, will evaluate and score each proposal submitted after review of all proposals and completion of oral presentations, if required. The committee will submit its evaluations to the Procurement Officer. The 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rsidR="00187B2E" w:rsidRPr="00A602F3" w:rsidRDefault="00187B2E" w:rsidP="00AD39B2">
      <w:pPr>
        <w:spacing w:before="18" w:after="0" w:line="220" w:lineRule="exact"/>
        <w:rPr>
          <w:rFonts w:ascii="Times New Roman" w:hAnsi="Times New Roman" w:cs="Times New Roman"/>
        </w:rPr>
      </w:pPr>
    </w:p>
    <w:p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trPr>
          <w:trHeight w:hRule="exact" w:val="388"/>
        </w:trPr>
        <w:tc>
          <w:tcPr>
            <w:tcW w:w="2700"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rsidTr="00377D94">
        <w:trPr>
          <w:trHeight w:hRule="exact" w:val="379"/>
        </w:trPr>
        <w:tc>
          <w:tcPr>
            <w:tcW w:w="2700" w:type="dxa"/>
            <w:tcBorders>
              <w:top w:val="nil"/>
              <w:left w:val="nil"/>
              <w:right w:val="nil"/>
            </w:tcBorders>
          </w:tcPr>
          <w:p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8"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8"/>
          </w:p>
        </w:tc>
      </w:tr>
      <w:tr w:rsidR="00187B2E" w:rsidRPr="00A602F3" w:rsidTr="00377D94">
        <w:trPr>
          <w:trHeight w:hRule="exact" w:val="334"/>
        </w:trPr>
        <w:tc>
          <w:tcPr>
            <w:tcW w:w="2700" w:type="dxa"/>
            <w:tcBorders>
              <w:top w:val="nil"/>
              <w:left w:val="nil"/>
              <w:right w:val="nil"/>
            </w:tcBorders>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9"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9"/>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rsidTr="00377D94">
        <w:trPr>
          <w:trHeight w:hRule="exact" w:val="334"/>
        </w:trPr>
        <w:tc>
          <w:tcPr>
            <w:tcW w:w="2700" w:type="dxa"/>
          </w:tcPr>
          <w:p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50"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50"/>
          </w:p>
        </w:tc>
      </w:tr>
      <w:tr w:rsidR="00187B2E" w:rsidRPr="00A602F3" w:rsidTr="00377D94">
        <w:trPr>
          <w:trHeight w:hRule="exact" w:val="334"/>
        </w:trPr>
        <w:tc>
          <w:tcPr>
            <w:tcW w:w="2700" w:type="dxa"/>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rsidR="00377D94" w:rsidRPr="00A602F3" w:rsidRDefault="00377D94" w:rsidP="00AD39B2">
            <w:pPr>
              <w:spacing w:after="0" w:line="263" w:lineRule="exact"/>
              <w:ind w:right="-20"/>
              <w:rPr>
                <w:rFonts w:ascii="Times New Roman" w:eastAsia="Times New Roman" w:hAnsi="Times New Roman" w:cs="Times New Roman"/>
                <w:sz w:val="24"/>
                <w:szCs w:val="24"/>
              </w:rPr>
            </w:pPr>
          </w:p>
          <w:p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51"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51"/>
          </w:p>
        </w:tc>
      </w:tr>
      <w:tr w:rsidR="00377D94" w:rsidRPr="00A602F3" w:rsidTr="00377D94">
        <w:trPr>
          <w:trHeight w:hRule="exact" w:val="272"/>
        </w:trPr>
        <w:tc>
          <w:tcPr>
            <w:tcW w:w="2700" w:type="dxa"/>
          </w:tcPr>
          <w:p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rsidR="00187B2E" w:rsidRPr="00A602F3" w:rsidRDefault="00187B2E" w:rsidP="00AD39B2">
      <w:pPr>
        <w:spacing w:before="6" w:after="0" w:line="110" w:lineRule="exact"/>
        <w:rPr>
          <w:rFonts w:ascii="Times New Roman" w:hAnsi="Times New Roman" w:cs="Times New Roman"/>
          <w:sz w:val="24"/>
          <w:szCs w:val="24"/>
        </w:rPr>
      </w:pPr>
    </w:p>
    <w:p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52"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52"/>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lastRenderedPageBreak/>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EE2F7E" w:rsidRPr="00A602F3" w:rsidRDefault="00EE2F7E">
      <w:pPr>
        <w:spacing w:after="0" w:line="120" w:lineRule="exact"/>
        <w:rPr>
          <w:rFonts w:ascii="Times New Roman" w:hAnsi="Times New Roman" w:cs="Times New Roman"/>
          <w:sz w:val="12"/>
          <w:szCs w:val="12"/>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rsidR="00EE2F7E" w:rsidRPr="00A602F3" w:rsidRDefault="00EE2F7E">
      <w:pPr>
        <w:spacing w:before="3" w:after="0" w:line="240" w:lineRule="exact"/>
        <w:rPr>
          <w:rFonts w:ascii="Times New Roman" w:hAnsi="Times New Roman" w:cs="Times New Roman"/>
          <w:sz w:val="24"/>
          <w:szCs w:val="24"/>
        </w:rPr>
      </w:pPr>
    </w:p>
    <w:p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rsidR="00187B2E" w:rsidRPr="00A602F3" w:rsidRDefault="00187B2E">
      <w:pPr>
        <w:spacing w:after="0"/>
        <w:jc w:val="both"/>
        <w:rPr>
          <w:rFonts w:ascii="Times New Roman" w:hAnsi="Times New Roman" w:cs="Times New Roman"/>
          <w:highlight w:val="yellow"/>
        </w:rPr>
      </w:pPr>
    </w:p>
    <w:p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4.5</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A602F3" w:rsidRDefault="00187B2E" w:rsidP="00AD39B2">
      <w:pPr>
        <w:spacing w:after="0" w:line="240" w:lineRule="exact"/>
        <w:rPr>
          <w:rFonts w:ascii="Times New Roman" w:hAnsi="Times New Roman" w:cs="Times New Roman"/>
          <w:sz w:val="24"/>
          <w:szCs w:val="24"/>
        </w:rPr>
      </w:pPr>
    </w:p>
    <w:p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w:t>
      </w:r>
      <w:r w:rsidR="00F444BC" w:rsidRPr="00A602F3">
        <w:rPr>
          <w:rFonts w:ascii="Times New Roman" w:eastAsia="Times New Roman" w:hAnsi="Times New Roman" w:cs="Times New Roman"/>
          <w:sz w:val="24"/>
          <w:szCs w:val="24"/>
        </w:rPr>
        <w:lastRenderedPageBreak/>
        <w:t xml:space="preserve">and Attachment D – Standards of Conduct Declaration.  </w:t>
      </w:r>
      <w:r w:rsidRPr="00A602F3">
        <w:rPr>
          <w:rFonts w:ascii="Times New Roman" w:eastAsia="Times New Roman" w:hAnsi="Times New Roman" w:cs="Times New Roman"/>
          <w:sz w:val="24"/>
          <w:szCs w:val="24"/>
        </w:rPr>
        <w:t>Necessary forms will be provided to the selected company.</w:t>
      </w:r>
    </w:p>
    <w:p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sectPr>
      </w:pPr>
    </w:p>
    <w:p w:rsidR="000017D8" w:rsidRPr="00E24BAB" w:rsidRDefault="00D40E0B" w:rsidP="00BF2061">
      <w:pPr>
        <w:pStyle w:val="Heading1"/>
        <w:jc w:val="center"/>
        <w:rPr>
          <w:rFonts w:eastAsia="Times New Roman" w:cs="Times New Roman"/>
        </w:rPr>
      </w:pPr>
      <w:bookmarkStart w:id="53" w:name="_Toc440358027"/>
      <w:r w:rsidRPr="00A602F3">
        <w:rPr>
          <w:rFonts w:eastAsia="Times New Roman" w:cs="Times New Roman"/>
        </w:rPr>
        <w:lastRenderedPageBreak/>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53"/>
    </w:p>
    <w:p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rsidR="00187B2E" w:rsidRDefault="00187B2E">
      <w:pPr>
        <w:spacing w:after="0" w:line="200" w:lineRule="exact"/>
        <w:rPr>
          <w:rFonts w:ascii="Times New Roman" w:hAnsi="Times New Roman" w:cs="Times New Roman"/>
          <w:sz w:val="20"/>
          <w:szCs w:val="20"/>
        </w:rPr>
      </w:pPr>
    </w:p>
    <w:p w:rsidR="00E24BAB" w:rsidRPr="00A602F3" w:rsidRDefault="00E24BAB">
      <w:pPr>
        <w:spacing w:after="0" w:line="200" w:lineRule="exact"/>
        <w:rPr>
          <w:rFonts w:ascii="Times New Roman" w:hAnsi="Times New Roman" w:cs="Times New Roman"/>
          <w:sz w:val="20"/>
          <w:szCs w:val="20"/>
        </w:rPr>
      </w:pPr>
    </w:p>
    <w:p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A602F3" w:rsidRDefault="00187B2E">
      <w:pPr>
        <w:spacing w:before="2"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rsidR="009008B3" w:rsidRPr="00A602F3" w:rsidRDefault="009008B3" w:rsidP="009008B3">
      <w:pPr>
        <w:spacing w:after="0" w:line="200" w:lineRule="exact"/>
        <w:rPr>
          <w:rFonts w:ascii="Times New Roman" w:hAnsi="Times New Roman" w:cs="Times New Roman"/>
          <w:sz w:val="20"/>
          <w:szCs w:val="20"/>
        </w:rPr>
      </w:pPr>
    </w:p>
    <w:p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rsidR="00247771" w:rsidRP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rsidR="00187B2E" w:rsidRPr="00A602F3" w:rsidRDefault="00CA4DE5" w:rsidP="00D40E0B">
      <w:pPr>
        <w:pStyle w:val="Heading1"/>
        <w:jc w:val="center"/>
        <w:rPr>
          <w:rFonts w:eastAsia="Times New Roman" w:cs="Times New Roman"/>
        </w:rPr>
      </w:pPr>
      <w:bookmarkStart w:id="54" w:name="_Toc440358028"/>
      <w:r w:rsidRPr="00A602F3">
        <w:rPr>
          <w:rFonts w:eastAsia="Times New Roman" w:cs="Times New Roman"/>
        </w:rPr>
        <w:lastRenderedPageBreak/>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54"/>
    </w:p>
    <w:p w:rsidR="00187B2E" w:rsidRDefault="00187B2E" w:rsidP="003F4347">
      <w:pPr>
        <w:tabs>
          <w:tab w:val="left" w:pos="540"/>
        </w:tabs>
        <w:spacing w:after="0" w:line="240" w:lineRule="auto"/>
        <w:ind w:right="57"/>
        <w:jc w:val="both"/>
        <w:rPr>
          <w:rFonts w:ascii="Times New Roman" w:hAnsi="Times New Roman" w:cs="Times New Roman"/>
        </w:rPr>
      </w:pPr>
    </w:p>
    <w:p w:rsidR="003F4347" w:rsidRPr="004C773E" w:rsidRDefault="001C43A3"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4C773E">
        <w:rPr>
          <w:rFonts w:ascii="Arial Narrow" w:hAnsi="Arial Narrow"/>
          <w:sz w:val="24"/>
          <w:szCs w:val="24"/>
          <w:u w:val="single"/>
        </w:rPr>
        <w:t>Coordination of Services by the State</w:t>
      </w:r>
      <w:r w:rsidRPr="004C773E">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2.</w:t>
      </w:r>
      <w:r w:rsidRPr="004C773E">
        <w:rPr>
          <w:rFonts w:ascii="Arial Narrow" w:hAnsi="Arial Narrow"/>
          <w:sz w:val="24"/>
          <w:szCs w:val="24"/>
        </w:rPr>
        <w:tab/>
      </w:r>
      <w:r w:rsidRPr="004C773E">
        <w:rPr>
          <w:rFonts w:ascii="Arial Narrow" w:hAnsi="Arial Narrow"/>
          <w:sz w:val="24"/>
          <w:szCs w:val="24"/>
          <w:u w:val="single"/>
        </w:rPr>
        <w:t>Relationship of Parties; Independent Contractor Status and Responsibilities, Including Tax Responsibilities</w:t>
      </w:r>
      <w:r w:rsidRPr="004C773E">
        <w:rPr>
          <w:rFonts w:ascii="Arial Narrow" w:hAnsi="Arial Narrow"/>
          <w:sz w:val="24"/>
          <w:szCs w:val="24"/>
        </w:rPr>
        <w:t>.</w:t>
      </w:r>
    </w:p>
    <w:p w:rsidR="003F4347" w:rsidRPr="004C773E" w:rsidRDefault="003F4347" w:rsidP="003F4347">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rsidR="001C43A3" w:rsidRPr="004C773E" w:rsidRDefault="001C43A3" w:rsidP="001C43A3">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3F4347" w:rsidRPr="004C773E" w:rsidRDefault="003F4347" w:rsidP="003F4347">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1C43A3">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1C43A3">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rsidR="003F4347" w:rsidRPr="004C773E" w:rsidRDefault="003F4347" w:rsidP="001C43A3">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lastRenderedPageBreak/>
        <w:t xml:space="preserve">3. </w:t>
      </w:r>
      <w:r w:rsidRPr="004C773E">
        <w:rPr>
          <w:rFonts w:ascii="Arial Narrow" w:hAnsi="Arial Narrow"/>
          <w:sz w:val="24"/>
          <w:szCs w:val="24"/>
        </w:rPr>
        <w:tab/>
      </w:r>
      <w:r w:rsidRPr="004C773E">
        <w:rPr>
          <w:rFonts w:ascii="Arial Narrow" w:hAnsi="Arial Narrow"/>
          <w:sz w:val="24"/>
          <w:szCs w:val="24"/>
          <w:u w:val="single"/>
        </w:rPr>
        <w:t>Personnel Requirements</w:t>
      </w:r>
      <w:r w:rsidRPr="004C773E">
        <w:rPr>
          <w:rFonts w:ascii="Arial Narrow" w:hAnsi="Arial Narrow"/>
          <w:sz w:val="24"/>
          <w:szCs w:val="24"/>
        </w:rPr>
        <w:t>.</w:t>
      </w:r>
    </w:p>
    <w:p w:rsidR="003F4347" w:rsidRPr="004C773E" w:rsidRDefault="003F4347" w:rsidP="003F4347">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 xml:space="preserve">CONTRACTOR shall secure, at CONTRACTOR’s own expense, all personnel required to perform the services required by this Agreement. </w:t>
      </w:r>
    </w:p>
    <w:p w:rsidR="001C43A3" w:rsidRPr="004C773E" w:rsidRDefault="001C43A3" w:rsidP="001C43A3">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3F4347" w:rsidRPr="004C773E" w:rsidRDefault="003F4347" w:rsidP="003F4347">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1C43A3">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4. </w:t>
      </w:r>
      <w:r w:rsidRPr="004C773E">
        <w:rPr>
          <w:rFonts w:ascii="Arial Narrow" w:hAnsi="Arial Narrow"/>
          <w:sz w:val="24"/>
          <w:szCs w:val="24"/>
        </w:rPr>
        <w:tab/>
      </w:r>
      <w:r w:rsidRPr="004C773E">
        <w:rPr>
          <w:rFonts w:ascii="Arial Narrow" w:hAnsi="Arial Narrow"/>
          <w:sz w:val="24"/>
          <w:szCs w:val="24"/>
          <w:u w:val="single"/>
        </w:rPr>
        <w:t>Nondiscrimination</w:t>
      </w:r>
      <w:r w:rsidRPr="004C773E">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rsidR="003F4347" w:rsidRPr="004C773E" w:rsidRDefault="003F4347" w:rsidP="001C43A3">
      <w:pPr>
        <w:ind w:left="450" w:right="58" w:hanging="450"/>
        <w:rPr>
          <w:rFonts w:ascii="Arial Narrow" w:hAnsi="Arial Narrow"/>
          <w:sz w:val="24"/>
          <w:szCs w:val="24"/>
        </w:rPr>
      </w:pPr>
      <w:r w:rsidRPr="004C773E">
        <w:rPr>
          <w:rFonts w:ascii="Arial Narrow" w:hAnsi="Arial Narrow"/>
          <w:sz w:val="24"/>
          <w:szCs w:val="24"/>
        </w:rPr>
        <w:t xml:space="preserve">5. </w:t>
      </w:r>
      <w:r w:rsidRPr="004C773E">
        <w:rPr>
          <w:rFonts w:ascii="Arial Narrow" w:hAnsi="Arial Narrow"/>
          <w:sz w:val="24"/>
          <w:szCs w:val="24"/>
        </w:rPr>
        <w:tab/>
      </w:r>
      <w:r w:rsidRPr="004C773E">
        <w:rPr>
          <w:rFonts w:ascii="Arial Narrow" w:hAnsi="Arial Narrow"/>
          <w:sz w:val="24"/>
          <w:szCs w:val="24"/>
          <w:u w:val="single"/>
        </w:rPr>
        <w:t>Subcontracts and Assignments</w:t>
      </w:r>
      <w:r w:rsidRPr="004C773E">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6. </w:t>
      </w:r>
      <w:r w:rsidRPr="004C773E">
        <w:rPr>
          <w:rFonts w:ascii="Arial Narrow" w:hAnsi="Arial Narrow"/>
          <w:sz w:val="24"/>
          <w:szCs w:val="24"/>
        </w:rPr>
        <w:tab/>
      </w:r>
      <w:r w:rsidRPr="004C773E">
        <w:rPr>
          <w:rFonts w:ascii="Arial Narrow" w:hAnsi="Arial Narrow"/>
          <w:sz w:val="24"/>
          <w:szCs w:val="24"/>
          <w:u w:val="single"/>
        </w:rPr>
        <w:t>Conflict of Interest</w:t>
      </w:r>
      <w:r w:rsidRPr="004C773E">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7. </w:t>
      </w:r>
      <w:r w:rsidRPr="004C773E">
        <w:rPr>
          <w:rFonts w:ascii="Arial Narrow" w:hAnsi="Arial Narrow"/>
          <w:sz w:val="24"/>
          <w:szCs w:val="24"/>
        </w:rPr>
        <w:tab/>
      </w:r>
      <w:r w:rsidRPr="004C773E">
        <w:rPr>
          <w:rFonts w:ascii="Arial Narrow" w:hAnsi="Arial Narrow"/>
          <w:sz w:val="24"/>
          <w:szCs w:val="24"/>
          <w:u w:val="single"/>
        </w:rPr>
        <w:t>Modifications of Agreement</w:t>
      </w:r>
      <w:r w:rsidRPr="004C773E">
        <w:rPr>
          <w:rFonts w:ascii="Arial Narrow" w:hAnsi="Arial Narrow"/>
          <w:sz w:val="24"/>
          <w:szCs w:val="24"/>
        </w:rPr>
        <w:t>.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including the University of Hawaii, shall be binding on RCUH unless signed by an authorized official of RCUH.</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8. </w:t>
      </w:r>
      <w:r w:rsidRPr="004C773E">
        <w:rPr>
          <w:rFonts w:ascii="Arial Narrow" w:hAnsi="Arial Narrow"/>
          <w:sz w:val="24"/>
          <w:szCs w:val="24"/>
        </w:rPr>
        <w:tab/>
      </w:r>
      <w:r w:rsidRPr="004C773E">
        <w:rPr>
          <w:rFonts w:ascii="Arial Narrow" w:hAnsi="Arial Narrow"/>
          <w:sz w:val="24"/>
          <w:szCs w:val="24"/>
          <w:u w:val="single"/>
        </w:rPr>
        <w:t>Suspension of Agreement</w:t>
      </w:r>
      <w:r w:rsidRPr="004C773E">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4C773E">
        <w:rPr>
          <w:rFonts w:ascii="Arial Narrow" w:hAnsi="Arial Narrow"/>
          <w:sz w:val="24"/>
          <w:szCs w:val="24"/>
        </w:rPr>
        <w:t xml:space="preserve">9. </w:t>
      </w:r>
      <w:r w:rsidRPr="004C773E">
        <w:rPr>
          <w:rFonts w:ascii="Arial Narrow" w:hAnsi="Arial Narrow"/>
          <w:sz w:val="24"/>
          <w:szCs w:val="24"/>
        </w:rPr>
        <w:tab/>
      </w:r>
      <w:r w:rsidRPr="004C773E">
        <w:rPr>
          <w:rFonts w:ascii="Arial Narrow" w:hAnsi="Arial Narrow"/>
          <w:sz w:val="24"/>
          <w:szCs w:val="24"/>
          <w:u w:val="single"/>
        </w:rPr>
        <w:t>Termination of Agreement for Default</w:t>
      </w:r>
      <w:r w:rsidRPr="004C773E">
        <w:rPr>
          <w:rFonts w:ascii="Arial Narrow" w:hAnsi="Arial Narrow"/>
          <w:sz w:val="24"/>
          <w:szCs w:val="24"/>
        </w:rPr>
        <w:t>.</w:t>
      </w: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If CONTRACTOR breaches this Agreement by failing to satisfactorily fulfill in a timely or proper manner CONTRACTOR’s obligations under this Agreement, or failing to perform any of the promises, terms, or conditions of this Agreement, and having been given reasonable notice of and opportunity to cure such default, fails to take satisfactory corrective action within the time </w:t>
      </w:r>
      <w:r w:rsidRPr="004C773E">
        <w:rPr>
          <w:rFonts w:ascii="Arial Narrow" w:hAnsi="Arial Narrow"/>
          <w:sz w:val="24"/>
          <w:szCs w:val="24"/>
        </w:rPr>
        <w:lastRenderedPageBreak/>
        <w:t xml:space="preserve">specified by RCUH, RCUH shall have the right to terminate this Agreement in whole or in part, by giving written notice to CONTRACTOR of such termination at least seven (7) calendar days before the effective date of such termination.  In the case of a partial termination, CONTRACTOR shall continue performance of this Agreement to the extent it is not terminated.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10. </w:t>
      </w:r>
      <w:r w:rsidRPr="004C773E">
        <w:rPr>
          <w:rFonts w:ascii="Arial Narrow" w:hAnsi="Arial Narrow"/>
          <w:sz w:val="24"/>
          <w:szCs w:val="24"/>
        </w:rPr>
        <w:tab/>
      </w:r>
      <w:r w:rsidRPr="004C773E">
        <w:rPr>
          <w:rFonts w:ascii="Arial Narrow" w:hAnsi="Arial Narrow"/>
          <w:sz w:val="24"/>
          <w:szCs w:val="24"/>
          <w:u w:val="single"/>
        </w:rPr>
        <w:t>Termination of Agreement for Convenience</w:t>
      </w:r>
      <w:r w:rsidRPr="004C773E">
        <w:rPr>
          <w:rFonts w:ascii="Arial Narrow" w:hAnsi="Arial Narrow"/>
          <w:sz w:val="24"/>
          <w:szCs w:val="24"/>
        </w:rPr>
        <w:t>.</w:t>
      </w:r>
    </w:p>
    <w:p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RCUH may terminate this Agreement without statement of cause at any time, in whole or in part, by giving written notice to CONTRACTOR of such termination at least thirty (30) calendar </w:t>
      </w:r>
      <w:r w:rsidRPr="004C773E">
        <w:rPr>
          <w:rFonts w:ascii="Arial Narrow" w:hAnsi="Arial Narrow"/>
          <w:sz w:val="24"/>
          <w:szCs w:val="24"/>
        </w:rPr>
        <w:lastRenderedPageBreak/>
        <w:t xml:space="preserve">days before the effective date of such termination.  In the event of a partial termination, CONTRACTOR shall continue performance of this Agreement to the extent it is not terminated.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3F4347" w:rsidRPr="004C773E" w:rsidRDefault="003F4347" w:rsidP="001C43A3">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11. </w:t>
      </w:r>
      <w:r w:rsidRPr="004C773E">
        <w:rPr>
          <w:rFonts w:ascii="Arial Narrow" w:hAnsi="Arial Narrow"/>
          <w:sz w:val="24"/>
          <w:szCs w:val="24"/>
        </w:rPr>
        <w:tab/>
      </w:r>
      <w:r w:rsidRPr="004C773E">
        <w:rPr>
          <w:rFonts w:ascii="Arial Narrow" w:hAnsi="Arial Narrow"/>
          <w:sz w:val="24"/>
          <w:szCs w:val="24"/>
          <w:u w:val="single"/>
        </w:rPr>
        <w:t>Compliance with Laws</w:t>
      </w:r>
      <w:r w:rsidRPr="004C773E">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12.</w:t>
      </w:r>
      <w:r w:rsidRPr="004C773E">
        <w:rPr>
          <w:rFonts w:ascii="Arial Narrow" w:hAnsi="Arial Narrow"/>
          <w:sz w:val="24"/>
          <w:szCs w:val="24"/>
        </w:rPr>
        <w:tab/>
      </w:r>
      <w:r w:rsidRPr="004C773E">
        <w:rPr>
          <w:rFonts w:ascii="Arial Narrow" w:hAnsi="Arial Narrow"/>
          <w:sz w:val="24"/>
          <w:szCs w:val="24"/>
          <w:u w:val="single"/>
        </w:rPr>
        <w:t>Indemnification and Defense</w:t>
      </w:r>
      <w:r w:rsidRPr="004C773E">
        <w:rPr>
          <w:rFonts w:ascii="Arial Narrow" w:hAnsi="Arial Narrow"/>
          <w:sz w:val="24"/>
          <w:szCs w:val="24"/>
        </w:rPr>
        <w:t>.  CONTRACTOR shall defend, indemnify, and hold harmless RCUH, the University of Hawaii,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13.</w:t>
      </w:r>
      <w:r w:rsidRPr="004C773E">
        <w:rPr>
          <w:rFonts w:ascii="Arial Narrow" w:hAnsi="Arial Narrow"/>
          <w:sz w:val="24"/>
          <w:szCs w:val="24"/>
        </w:rPr>
        <w:tab/>
      </w:r>
      <w:r w:rsidRPr="004C773E">
        <w:rPr>
          <w:rFonts w:ascii="Arial Narrow" w:hAnsi="Arial Narrow"/>
          <w:sz w:val="24"/>
          <w:szCs w:val="24"/>
          <w:u w:val="single"/>
        </w:rPr>
        <w:t>Disputes</w:t>
      </w:r>
      <w:r w:rsidRPr="004C773E">
        <w:rPr>
          <w:rFonts w:ascii="Arial Narrow" w:hAnsi="Arial Narrow"/>
          <w:sz w:val="24"/>
          <w:szCs w:val="24"/>
        </w:rPr>
        <w:t xml:space="preserve">.  No dispute arising under this Agreement may be sued upon by CONTRACTOR until after CONTRACTOR’s written request to RCUH to informally resolve the dispute is rejected, or until ninety (90) days after RCUH’s receipt of CONTRACTOR’s written request, whichever occurs first.  </w:t>
      </w:r>
      <w:r w:rsidRPr="004C773E">
        <w:rPr>
          <w:rFonts w:ascii="Arial Narrow" w:hAnsi="Arial Narrow"/>
          <w:sz w:val="24"/>
          <w:szCs w:val="24"/>
        </w:rPr>
        <w:lastRenderedPageBreak/>
        <w:t>While RCUH considers CONTRACTOR’s written request, CONTRACTOR agrees to proceed diligently with the provision of services necessary to complete the scope of services described in Attachment 1.</w:t>
      </w:r>
    </w:p>
    <w:p w:rsidR="003F4347" w:rsidRPr="004C773E" w:rsidRDefault="003F4347" w:rsidP="001C43A3">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14.</w:t>
      </w:r>
      <w:r w:rsidRPr="004C773E">
        <w:rPr>
          <w:rFonts w:ascii="Arial Narrow" w:hAnsi="Arial Narrow"/>
          <w:sz w:val="24"/>
          <w:szCs w:val="24"/>
        </w:rPr>
        <w:tab/>
      </w:r>
      <w:r w:rsidRPr="004C773E">
        <w:rPr>
          <w:rFonts w:ascii="Arial Narrow" w:hAnsi="Arial Narrow"/>
          <w:sz w:val="24"/>
          <w:szCs w:val="24"/>
          <w:u w:val="single"/>
        </w:rPr>
        <w:t>Confidentiality of Material</w:t>
      </w:r>
      <w:r w:rsidRPr="004C773E">
        <w:rPr>
          <w:rFonts w:ascii="Arial Narrow" w:hAnsi="Arial Narrow"/>
          <w:sz w:val="24"/>
          <w:szCs w:val="24"/>
        </w:rPr>
        <w:t>.</w:t>
      </w:r>
    </w:p>
    <w:p w:rsidR="003F4347" w:rsidRPr="004C773E" w:rsidRDefault="003F4347" w:rsidP="003F4347">
      <w:pPr>
        <w:pStyle w:val="ListParagraph"/>
        <w:keepNext/>
        <w:widowControl/>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1C43A3" w:rsidRPr="004C773E" w:rsidRDefault="001C43A3" w:rsidP="001C43A3">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3F4347" w:rsidRPr="004C773E" w:rsidRDefault="003F4347" w:rsidP="003F4347">
      <w:pPr>
        <w:pStyle w:val="ListParagraph"/>
        <w:widowControl/>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All information, data, or other material provided by CONTRACTOR to RCUH, which is identified as proprietary or confidential, shall be kept confidential to the extent permitted by law.</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Ownership and Intellectual Property Rights</w:t>
      </w:r>
      <w:r w:rsidRPr="004C773E">
        <w:rPr>
          <w:rFonts w:ascii="Arial Narrow" w:hAnsi="Arial Narrow"/>
          <w:sz w:val="24"/>
          <w:szCs w:val="24"/>
        </w:rPr>
        <w:t xml:space="preserve">. </w:t>
      </w:r>
    </w:p>
    <w:p w:rsidR="001C43A3" w:rsidRPr="004C773E" w:rsidRDefault="001C43A3" w:rsidP="001C43A3">
      <w:pPr>
        <w:widowControl/>
        <w:spacing w:after="0" w:line="240" w:lineRule="auto"/>
        <w:ind w:left="450"/>
        <w:rPr>
          <w:rFonts w:ascii="Arial Narrow" w:hAnsi="Arial Narrow"/>
          <w:sz w:val="24"/>
          <w:szCs w:val="24"/>
        </w:rPr>
      </w:pPr>
    </w:p>
    <w:p w:rsidR="003F4347" w:rsidRPr="004C773E" w:rsidRDefault="003F4347" w:rsidP="001C43A3">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4C773E">
        <w:rPr>
          <w:rFonts w:ascii="Arial Narrow" w:hAnsi="Arial Narrow"/>
          <w:sz w:val="24"/>
          <w:szCs w:val="24"/>
        </w:rPr>
        <w:t xml:space="preserve">Physical Material. The University of Hawaii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the University of Hawaii or other required party as the owner of the material, without the need for any additional consideration. </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rsidR="003F4347" w:rsidRPr="004C773E" w:rsidRDefault="003F4347" w:rsidP="001C43A3">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4C773E">
        <w:rPr>
          <w:rFonts w:ascii="Arial Narrow" w:hAnsi="Arial Narrow"/>
          <w:sz w:val="24"/>
          <w:szCs w:val="24"/>
        </w:rPr>
        <w:t xml:space="preserve">Patentable Inventions. </w:t>
      </w:r>
    </w:p>
    <w:p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3F4347" w:rsidRPr="004C773E" w:rsidRDefault="003F4347" w:rsidP="003F4347">
      <w:pPr>
        <w:widowControl/>
        <w:numPr>
          <w:ilvl w:val="1"/>
          <w:numId w:val="9"/>
        </w:numPr>
        <w:spacing w:after="0" w:line="240" w:lineRule="auto"/>
        <w:ind w:left="1350"/>
        <w:rPr>
          <w:rFonts w:ascii="Arial Narrow" w:hAnsi="Arial Narrow"/>
          <w:sz w:val="24"/>
          <w:szCs w:val="24"/>
        </w:rPr>
      </w:pPr>
      <w:r w:rsidRPr="004C773E">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rsidR="003F4347" w:rsidRPr="004C773E" w:rsidRDefault="003F4347" w:rsidP="003F4347">
      <w:pPr>
        <w:ind w:left="1350" w:hanging="360"/>
        <w:rPr>
          <w:rFonts w:ascii="Arial Narrow" w:hAnsi="Arial Narrow"/>
          <w:sz w:val="24"/>
          <w:szCs w:val="24"/>
        </w:rPr>
      </w:pPr>
    </w:p>
    <w:p w:rsidR="003F4347" w:rsidRPr="004C773E" w:rsidRDefault="003F4347" w:rsidP="001C43A3">
      <w:pPr>
        <w:widowControl/>
        <w:numPr>
          <w:ilvl w:val="1"/>
          <w:numId w:val="9"/>
        </w:numPr>
        <w:spacing w:after="0" w:line="240" w:lineRule="auto"/>
        <w:ind w:left="1350"/>
        <w:rPr>
          <w:rFonts w:ascii="Arial Narrow" w:hAnsi="Arial Narrow"/>
          <w:sz w:val="24"/>
          <w:szCs w:val="24"/>
        </w:rPr>
      </w:pPr>
      <w:r w:rsidRPr="004C773E">
        <w:rPr>
          <w:rFonts w:ascii="Arial Narrow" w:hAnsi="Arial Narrow"/>
          <w:sz w:val="24"/>
          <w:szCs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9"/>
        </w:numPr>
        <w:spacing w:after="0" w:line="240" w:lineRule="auto"/>
        <w:ind w:left="900" w:hanging="450"/>
        <w:rPr>
          <w:rFonts w:ascii="Arial Narrow" w:hAnsi="Arial Narrow"/>
          <w:sz w:val="24"/>
          <w:szCs w:val="24"/>
        </w:rPr>
      </w:pPr>
      <w:r w:rsidRPr="004C773E">
        <w:rPr>
          <w:rFonts w:ascii="Arial Narrow" w:hAnsi="Arial Narrow"/>
          <w:sz w:val="24"/>
          <w:szCs w:val="24"/>
        </w:rPr>
        <w:lastRenderedPageBreak/>
        <w:t>Copyrights. The University of Hawaii shall have complete ownership of all copyright material (including but not limited to any computer software and its documentation and/or databases) that is developed or prepared by CONTRACTOR for RCUH pursuant to this Agreement, and all such material shall 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the University of Hawaii any and all copyrights in and to the material.  If determined by RCUH to be necessary, CONTRACTOR and RCUH shall execute any and all documents necessary to establish the University of Hawaii as the owner of the material, without the need for any additional consideration.</w:t>
      </w:r>
    </w:p>
    <w:p w:rsidR="001C43A3" w:rsidRPr="004C773E" w:rsidRDefault="001C43A3" w:rsidP="001C43A3">
      <w:pPr>
        <w:widowControl/>
        <w:spacing w:after="0" w:line="240" w:lineRule="auto"/>
        <w:ind w:left="900"/>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Publicity</w:t>
      </w:r>
      <w:r w:rsidRPr="004C773E">
        <w:rPr>
          <w:rFonts w:ascii="Arial Narrow" w:hAnsi="Arial Narrow"/>
          <w:sz w:val="24"/>
          <w:szCs w:val="24"/>
        </w:rPr>
        <w:t>.  CONTRACTOR shall not refer to RCUH, the University of Hawaii,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rsidR="001C43A3" w:rsidRPr="004C773E" w:rsidRDefault="001C43A3" w:rsidP="001C43A3">
      <w:pPr>
        <w:widowControl/>
        <w:spacing w:after="0" w:line="240" w:lineRule="auto"/>
        <w:ind w:left="450"/>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Payment Procedures; Final Payment</w:t>
      </w:r>
      <w:r w:rsidRPr="004C773E">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Tax Clearance.</w:t>
      </w:r>
      <w:r w:rsidRPr="004C773E">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Governing Law</w:t>
      </w:r>
      <w:r w:rsidRPr="004C773E">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Notices</w:t>
      </w:r>
      <w:r w:rsidRPr="004C773E">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rsidR="003F4347" w:rsidRPr="004C773E" w:rsidRDefault="003F4347" w:rsidP="003F4347">
      <w:pPr>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Severability</w:t>
      </w:r>
      <w:r w:rsidRPr="004C773E">
        <w:rPr>
          <w:rFonts w:ascii="Arial Narrow" w:hAnsi="Arial Narrow"/>
          <w:sz w:val="24"/>
          <w:szCs w:val="24"/>
        </w:rPr>
        <w:t>.  In the event that any provision of this Agreement is declared invalid or unenforceable by a court of competent jurisdiction, such invalidity or unenforceability shall not affect the validity or enforceability of the remaining terms of this Agreement, provided that the remaining terms and conditions of this Agreement remain legal and enforceable.</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lastRenderedPageBreak/>
        <w:t>Waiver</w:t>
      </w:r>
      <w:r w:rsidRPr="004C773E">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Counterparts</w:t>
      </w:r>
      <w:r w:rsidRPr="004C773E">
        <w:rPr>
          <w:rFonts w:ascii="Arial Narrow" w:hAnsi="Arial Narrow"/>
          <w:sz w:val="24"/>
          <w:szCs w:val="24"/>
        </w:rPr>
        <w:t>.  This Agreement may be executed in counterparts, each of which shall be deemed to be an original, but all of which together shall constitute one and the same Agreement.</w:t>
      </w:r>
    </w:p>
    <w:p w:rsidR="001C43A3" w:rsidRPr="004C773E" w:rsidRDefault="001C43A3" w:rsidP="001C43A3">
      <w:pPr>
        <w:widowControl/>
        <w:spacing w:after="0" w:line="240" w:lineRule="auto"/>
        <w:rPr>
          <w:rFonts w:ascii="Arial Narrow" w:hAnsi="Arial Narrow"/>
          <w:sz w:val="24"/>
          <w:szCs w:val="24"/>
        </w:rPr>
      </w:pPr>
    </w:p>
    <w:p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Federal Provisions</w:t>
      </w:r>
      <w:r w:rsidRPr="004C773E">
        <w:rPr>
          <w:rFonts w:ascii="Arial Narrow" w:hAnsi="Arial Narrow"/>
          <w:sz w:val="24"/>
          <w:szCs w:val="24"/>
        </w:rPr>
        <w:t xml:space="preserve">.  </w:t>
      </w:r>
    </w:p>
    <w:p w:rsidR="003F4347" w:rsidRPr="004C773E" w:rsidRDefault="003F4347" w:rsidP="003F4347">
      <w:pPr>
        <w:widowControl/>
        <w:spacing w:after="0" w:line="240" w:lineRule="auto"/>
        <w:rPr>
          <w:rFonts w:ascii="Arial Narrow" w:hAnsi="Arial Narrow"/>
          <w:sz w:val="24"/>
          <w:szCs w:val="24"/>
        </w:rPr>
      </w:pPr>
    </w:p>
    <w:p w:rsidR="003F4347" w:rsidRPr="004C773E" w:rsidRDefault="003F4347" w:rsidP="003F4347">
      <w:pPr>
        <w:widowControl/>
        <w:numPr>
          <w:ilvl w:val="0"/>
          <w:numId w:val="10"/>
        </w:numPr>
        <w:spacing w:after="0" w:line="240" w:lineRule="auto"/>
        <w:ind w:left="900" w:hanging="450"/>
        <w:rPr>
          <w:rFonts w:ascii="Arial Narrow" w:hAnsi="Arial Narrow"/>
          <w:sz w:val="24"/>
          <w:szCs w:val="24"/>
        </w:rPr>
      </w:pPr>
      <w:r w:rsidRPr="004C773E">
        <w:rPr>
          <w:rFonts w:ascii="Arial Narrow" w:hAnsi="Arial Narrow"/>
          <w:sz w:val="24"/>
          <w:szCs w:val="24"/>
        </w:rPr>
        <w:t>If federal funds (under a federal grant) are expended under this Agreement, CONTRACTOR shall comply with the applicable provisions of Attachment C.</w:t>
      </w:r>
    </w:p>
    <w:p w:rsidR="003F4347" w:rsidRPr="004C773E" w:rsidRDefault="003F4347" w:rsidP="003F4347">
      <w:pPr>
        <w:widowControl/>
        <w:spacing w:after="0" w:line="240" w:lineRule="auto"/>
        <w:ind w:left="900"/>
        <w:rPr>
          <w:rFonts w:ascii="Arial Narrow" w:hAnsi="Arial Narrow"/>
          <w:sz w:val="24"/>
          <w:szCs w:val="24"/>
        </w:rPr>
      </w:pPr>
    </w:p>
    <w:p w:rsidR="003F4347" w:rsidRPr="004C773E" w:rsidRDefault="003F4347" w:rsidP="003F4347">
      <w:pPr>
        <w:widowControl/>
        <w:numPr>
          <w:ilvl w:val="0"/>
          <w:numId w:val="10"/>
        </w:numPr>
        <w:spacing w:after="0" w:line="240" w:lineRule="auto"/>
        <w:ind w:left="900" w:hanging="450"/>
        <w:rPr>
          <w:rFonts w:ascii="Arial Narrow" w:hAnsi="Arial Narrow"/>
          <w:sz w:val="24"/>
          <w:szCs w:val="24"/>
        </w:rPr>
      </w:pPr>
      <w:r w:rsidRPr="004C773E">
        <w:rPr>
          <w:rFonts w:ascii="Arial Narrow" w:hAnsi="Arial Narrow"/>
          <w:sz w:val="24"/>
          <w:szCs w:val="24"/>
        </w:rPr>
        <w:t xml:space="preserve">If federal funds under a federal prime contract, a </w:t>
      </w:r>
      <w:r w:rsidR="001C43A3" w:rsidRPr="004C773E">
        <w:rPr>
          <w:rFonts w:ascii="Arial Narrow" w:hAnsi="Arial Narrow"/>
          <w:sz w:val="24"/>
          <w:szCs w:val="24"/>
        </w:rPr>
        <w:t xml:space="preserve">federal </w:t>
      </w:r>
      <w:r w:rsidRPr="004C773E">
        <w:rPr>
          <w:rFonts w:ascii="Arial Narrow" w:hAnsi="Arial Narrow"/>
          <w:sz w:val="24"/>
          <w:szCs w:val="24"/>
        </w:rPr>
        <w:t xml:space="preserve">cost-type prime cost reimbursable contract, or a </w:t>
      </w:r>
      <w:r w:rsidR="001C43A3" w:rsidRPr="004C773E">
        <w:rPr>
          <w:rFonts w:ascii="Arial Narrow" w:hAnsi="Arial Narrow"/>
          <w:sz w:val="24"/>
          <w:szCs w:val="24"/>
        </w:rPr>
        <w:t xml:space="preserve">federal </w:t>
      </w:r>
      <w:r w:rsidRPr="004C773E">
        <w:rPr>
          <w:rFonts w:ascii="Arial Narrow" w:hAnsi="Arial Narrow"/>
          <w:sz w:val="24"/>
          <w:szCs w:val="24"/>
        </w:rPr>
        <w:t>cost-type prime cost reimbursable contract are expended under this Agreement, additional Federal Acquisition Regulations will apply.</w:t>
      </w:r>
    </w:p>
    <w:p w:rsidR="00187B2E" w:rsidRPr="00A602F3" w:rsidRDefault="00187B2E">
      <w:pPr>
        <w:spacing w:after="0" w:line="240" w:lineRule="exact"/>
        <w:rPr>
          <w:rFonts w:ascii="Times New Roman" w:hAnsi="Times New Roman" w:cs="Times New Roman"/>
          <w:sz w:val="24"/>
          <w:szCs w:val="24"/>
        </w:rPr>
      </w:pPr>
    </w:p>
    <w:p w:rsidR="00187B2E" w:rsidRPr="003F4347" w:rsidRDefault="00187B2E" w:rsidP="003F4347">
      <w:pPr>
        <w:tabs>
          <w:tab w:val="left" w:pos="2960"/>
        </w:tabs>
        <w:spacing w:after="0" w:line="240" w:lineRule="auto"/>
        <w:ind w:left="100" w:right="-20"/>
        <w:rPr>
          <w:rFonts w:ascii="Times New Roman" w:eastAsia="Times New Roman" w:hAnsi="Times New Roman" w:cs="Times New Roman"/>
          <w:sz w:val="24"/>
          <w:szCs w:val="24"/>
        </w:rPr>
        <w:sectPr w:rsidR="00187B2E" w:rsidRPr="003F4347">
          <w:pgSz w:w="12240" w:h="15840"/>
          <w:pgMar w:top="980" w:right="1320" w:bottom="1480" w:left="1700" w:header="748" w:footer="1299" w:gutter="0"/>
          <w:cols w:space="720"/>
        </w:sectPr>
      </w:pPr>
    </w:p>
    <w:p w:rsidR="00187B2E" w:rsidRPr="00A602F3" w:rsidRDefault="00CA4DE5" w:rsidP="00D40E0B">
      <w:pPr>
        <w:pStyle w:val="Heading1"/>
        <w:jc w:val="center"/>
        <w:rPr>
          <w:rFonts w:eastAsia="Times New Roman" w:cs="Times New Roman"/>
        </w:rPr>
      </w:pPr>
      <w:bookmarkStart w:id="55" w:name="_Toc440358029"/>
      <w:r w:rsidRPr="00A602F3">
        <w:rPr>
          <w:rFonts w:eastAsia="Times New Roman" w:cs="Times New Roman"/>
        </w:rPr>
        <w:lastRenderedPageBreak/>
        <w:t>Attachment C.     Special Conditions for Services Agreements</w:t>
      </w:r>
      <w:bookmarkEnd w:id="55"/>
    </w:p>
    <w:p w:rsidR="00187B2E" w:rsidRPr="00A602F3" w:rsidRDefault="00187B2E">
      <w:pPr>
        <w:spacing w:before="19" w:after="0" w:line="220" w:lineRule="exact"/>
        <w:rPr>
          <w:rFonts w:ascii="Times New Roman" w:hAnsi="Times New Roman" w:cs="Times New Roman"/>
        </w:rPr>
      </w:pPr>
    </w:p>
    <w:p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rsidR="00BB16AD" w:rsidRPr="00A602F3" w:rsidRDefault="00BB16AD" w:rsidP="003C24FF">
      <w:pPr>
        <w:spacing w:after="0" w:line="240" w:lineRule="auto"/>
        <w:ind w:left="2160" w:right="1770"/>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(Applicable </w:t>
      </w:r>
      <w:r w:rsidR="001E6427">
        <w:rPr>
          <w:rFonts w:ascii="Times New Roman" w:eastAsia="Times New Roman" w:hAnsi="Times New Roman" w:cs="Times New Roman"/>
          <w:b/>
          <w:bCs/>
          <w:sz w:val="24"/>
          <w:szCs w:val="24"/>
        </w:rPr>
        <w:t xml:space="preserve">to Contracts </w:t>
      </w:r>
      <w:r w:rsidRPr="00A602F3">
        <w:rPr>
          <w:rFonts w:ascii="Times New Roman" w:eastAsia="Times New Roman" w:hAnsi="Times New Roman" w:cs="Times New Roman"/>
          <w:b/>
          <w:bCs/>
          <w:sz w:val="24"/>
          <w:szCs w:val="24"/>
        </w:rPr>
        <w:t>under Federal Grants)</w:t>
      </w:r>
    </w:p>
    <w:p w:rsidR="00187B2E" w:rsidRPr="00A602F3" w:rsidRDefault="00187B2E">
      <w:pPr>
        <w:spacing w:before="18" w:after="0" w:line="220" w:lineRule="exact"/>
        <w:rPr>
          <w:rFonts w:ascii="Times New Roman" w:hAnsi="Times New Roman" w:cs="Times New Roman"/>
        </w:rPr>
      </w:pPr>
    </w:p>
    <w:p w:rsidR="00187B2E" w:rsidRPr="00A602F3" w:rsidRDefault="00187B2E">
      <w:pPr>
        <w:spacing w:after="0" w:line="240" w:lineRule="exact"/>
        <w:rPr>
          <w:rFonts w:ascii="Times New Roman" w:hAnsi="Times New Roman" w:cs="Times New Roman"/>
          <w:sz w:val="24"/>
          <w:szCs w:val="24"/>
        </w:rPr>
      </w:pPr>
    </w:p>
    <w:p w:rsidR="008F5E4F" w:rsidRPr="00F848AF" w:rsidRDefault="00CA4DE5" w:rsidP="008F5E4F">
      <w:pPr>
        <w:spacing w:after="0" w:line="240" w:lineRule="auto"/>
        <w:ind w:left="546" w:right="57" w:hanging="4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1.  </w:t>
      </w:r>
      <w:r w:rsidR="008F5E4F" w:rsidRPr="000105B8">
        <w:rPr>
          <w:sz w:val="18"/>
          <w:szCs w:val="18"/>
        </w:rPr>
        <w:tab/>
      </w:r>
      <w:r w:rsidR="008F5E4F" w:rsidRPr="00F848AF">
        <w:rPr>
          <w:rFonts w:ascii="Times New Roman" w:eastAsia="Times New Roman" w:hAnsi="Times New Roman" w:cs="Times New Roman"/>
          <w:sz w:val="24"/>
          <w:szCs w:val="24"/>
        </w:rPr>
        <w:t>ANTI-KICKBACK ACT (40 U.S.C. 3145). For construction or repair projects in excess of $2,000, the contractor/subcontractor/vendor shall comply with the Copeland “Anti-Kickback” Act (40 U.S.C. 3145), as supplemented by Department of Labor regulations (29 CFR Part 3, “Contractors and Subcontractors on Public Building or Public Work Financed in Whole or in Part by Loans or Grants from the United States).</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 xml:space="preserve">2. </w:t>
      </w:r>
      <w:r w:rsidRPr="00F848AF">
        <w:rPr>
          <w:rFonts w:ascii="Times New Roman" w:eastAsia="Times New Roman" w:hAnsi="Times New Roman" w:cs="Times New Roman"/>
          <w:sz w:val="24"/>
          <w:szCs w:val="24"/>
        </w:rPr>
        <w:tab/>
        <w:t>DAVIS-BACON ACT, AS AMENDED (40 U.S.C. 3141-3148). For construction projects in excess of $2,000, the contractor/subcontractor/vendor shall comply with the Davis-Bacon Act (40 U.S.C. 3141-3144 and 3146-3148), as supplemented by Department of labor regulations (29 CFR Part 5, “Labor Standards Provisions Applicable to Contracts Covering Federally Financed and Assisted Construction”).</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 xml:space="preserve">3. </w:t>
      </w:r>
      <w:r w:rsidRPr="00F848AF">
        <w:rPr>
          <w:rFonts w:ascii="Times New Roman" w:eastAsia="Times New Roman" w:hAnsi="Times New Roman" w:cs="Times New Roman"/>
          <w:sz w:val="24"/>
          <w:szCs w:val="24"/>
        </w:rPr>
        <w:tab/>
        <w:t>CONTRACT WORK HOURS AND SAFETY STANDARDS ACT (40 U.S.C. 3701-3708). For all projects in excess of $100,000 that involve the employment of mechanics or laborers, the contractor/subcontractor/vendor shall comply with 40 U.S.C. 3702 and 3704, as supplemented by Department of Labor regulations (29 CFR Part 5).</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 xml:space="preserve">4. </w:t>
      </w:r>
      <w:r w:rsidRPr="00F848AF">
        <w:rPr>
          <w:rFonts w:ascii="Times New Roman" w:eastAsia="Times New Roman" w:hAnsi="Times New Roman" w:cs="Times New Roman"/>
          <w:sz w:val="24"/>
          <w:szCs w:val="24"/>
        </w:rPr>
        <w:tab/>
        <w:t xml:space="preserve">RIGHTS TO INVENTIONS. If the Federal award meets the definition of “funding agreement” under 37 CFR § 401.2(a), and the contractor/subcontractor enters into a contract with a small business firm or nonprofit organization regarding the substitution of parties, assignment or performance of experimental, developmental, or research work under that “funding agreement”, the contractor/subcontractor must comply with the requirements of 37 CFR Part 401, “Rights to Inventions Made by Nonprofit Organizations and Small Business Firms Under Government Grants, Contracts and Cooperative Agreements”, and implementing regulations issued by the awarding agency.  </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 xml:space="preserve">5. </w:t>
      </w:r>
      <w:r w:rsidRPr="00F848AF">
        <w:rPr>
          <w:rFonts w:ascii="Times New Roman" w:eastAsia="Times New Roman" w:hAnsi="Times New Roman" w:cs="Times New Roman"/>
          <w:sz w:val="24"/>
          <w:szCs w:val="24"/>
        </w:rPr>
        <w:tab/>
        <w:t>ANTI-LOBBYING (31 U.S.C. 1352). If this purchase is more than $100,000, the contractor/subcontractor/vendor must certify that it will not or has not used Federal appropriated funds to pay any person or organization for influencing or attempting to influence an officer or employee or any agency, a member of Congress, officer or employee of Congress, or an employee of a member of Congress in connection with obtaining any Federal contract, grant or any other award covered by the Byrd Anti-Lobbying Amendment (31 U.S.C.1352). The contractor/subcontractor/vendor shall also disclose any lobbying with non-Federal funds that takes place in connection with obtaining any Federal award.</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6.</w:t>
      </w:r>
      <w:r w:rsidRPr="00F848AF">
        <w:rPr>
          <w:rFonts w:ascii="Times New Roman" w:eastAsia="Times New Roman" w:hAnsi="Times New Roman" w:cs="Times New Roman"/>
          <w:sz w:val="24"/>
          <w:szCs w:val="24"/>
        </w:rPr>
        <w:tab/>
        <w:t xml:space="preserve">DEBARMENT AND SUSPENSION. In accordance with Executive Orders (EO) 12549 and 12689, “Debarment and Suspension,” a purchase of more than $35,000 must not be made from a contractor/subcontractor/vendor that is debarred, suspended, or proposed for debarment. For purchases of more than $35,000, the contractor/subcontractor/vendor </w:t>
      </w:r>
      <w:r w:rsidRPr="00F848AF">
        <w:rPr>
          <w:rFonts w:ascii="Times New Roman" w:eastAsia="Times New Roman" w:hAnsi="Times New Roman" w:cs="Times New Roman"/>
          <w:sz w:val="24"/>
          <w:szCs w:val="24"/>
        </w:rPr>
        <w:lastRenderedPageBreak/>
        <w:t xml:space="preserve">shall certify that it is or is not debarred, suspended, or proposed for debarment by the Federal Government or the RCUH shall check the System for Award management (SAM) at </w:t>
      </w:r>
      <w:hyperlink r:id="rId16" w:history="1">
        <w:r w:rsidRPr="00F848AF">
          <w:rPr>
            <w:rStyle w:val="Hyperlink"/>
            <w:rFonts w:ascii="Times New Roman" w:eastAsia="Times New Roman" w:hAnsi="Times New Roman" w:cs="Times New Roman"/>
            <w:sz w:val="24"/>
            <w:szCs w:val="24"/>
          </w:rPr>
          <w:t>https://www.sam.gov/portal/SAM/#1</w:t>
        </w:r>
      </w:hyperlink>
      <w:r w:rsidRPr="00F848AF">
        <w:rPr>
          <w:rFonts w:ascii="Times New Roman" w:eastAsia="Times New Roman" w:hAnsi="Times New Roman" w:cs="Times New Roman"/>
          <w:sz w:val="24"/>
          <w:szCs w:val="24"/>
        </w:rPr>
        <w:t>.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is also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7.</w:t>
      </w:r>
      <w:r w:rsidRPr="00F848AF">
        <w:rPr>
          <w:rFonts w:ascii="Times New Roman" w:eastAsia="Times New Roman" w:hAnsi="Times New Roman" w:cs="Times New Roman"/>
          <w:sz w:val="24"/>
          <w:szCs w:val="24"/>
        </w:rPr>
        <w:tab/>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8.</w:t>
      </w:r>
      <w:r w:rsidRPr="00F848AF">
        <w:rPr>
          <w:rFonts w:ascii="Times New Roman" w:eastAsia="Times New Roman" w:hAnsi="Times New Roman" w:cs="Times New Roman"/>
          <w:sz w:val="24"/>
          <w:szCs w:val="24"/>
        </w:rPr>
        <w:tab/>
        <w:t>CLEAN AIR ACT (42 U.S.C. 7401-7671q) and the FEDERAL WATER POLLUTION CONTROL ACT (33 U.S.C. 1251-1387), AS AMENDED.  Contracts and subgrants of amounts in excess of $150,000 must contain a provision that requires the recipient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9.</w:t>
      </w:r>
      <w:r w:rsidRPr="00F848AF">
        <w:rPr>
          <w:rFonts w:ascii="Times New Roman" w:eastAsia="Times New Roman" w:hAnsi="Times New Roman" w:cs="Times New Roman"/>
          <w:sz w:val="24"/>
          <w:szCs w:val="24"/>
        </w:rPr>
        <w:tab/>
        <w:t>RIGHT TO AUDIT. For all negotiated purchases of more than $150,000, the contractor/subcontractor/vendor agrees that RCUH, the Federal awarding agency, the Comptroller General of the United States, or any of their duly authorized representatives, shall have access to and the right to examine any pertinent books, documents, papers and records of such contractor/subcontractor/vendor involving transactions related to this purchase.</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10.</w:t>
      </w:r>
      <w:r w:rsidRPr="00F848AF">
        <w:rPr>
          <w:rFonts w:ascii="Times New Roman" w:eastAsia="Times New Roman" w:hAnsi="Times New Roman" w:cs="Times New Roman"/>
          <w:sz w:val="24"/>
          <w:szCs w:val="24"/>
        </w:rPr>
        <w:tab/>
        <w:t>TRAFFICKING IN PERSONS. For subawards (pursuant to 22 U.S.C. 7104(g)), the subrecipient shall comply with the Trafficking Victims Protection Act of 2000 (22 U.S.C. 7104), as implemented by 2 CFR 175.</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11.</w:t>
      </w:r>
      <w:r w:rsidRPr="00F848AF">
        <w:rPr>
          <w:rFonts w:ascii="Times New Roman" w:eastAsia="Times New Roman" w:hAnsi="Times New Roman" w:cs="Times New Roman"/>
          <w:sz w:val="24"/>
          <w:szCs w:val="24"/>
        </w:rPr>
        <w:tab/>
        <w:t>FEDERAL FUNDING ACCOUNTABILITY AND TRANSPARENCY ACT. For first-tier subawards, the subrecipient shall comply with the Federal Funding Accountability and Transparency Act (FFATA or Transparency Act – P.L. 109-282, as amended by Section 6202(a) of P.L. 110-252).</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lastRenderedPageBreak/>
        <w:t>12.</w:t>
      </w:r>
      <w:r w:rsidRPr="00F848AF">
        <w:rPr>
          <w:rFonts w:ascii="Times New Roman" w:eastAsia="Times New Roman" w:hAnsi="Times New Roman" w:cs="Times New Roman"/>
          <w:sz w:val="24"/>
          <w:szCs w:val="24"/>
        </w:rPr>
        <w:tab/>
        <w:t>TERMINATION FOR CAUSE (VIOLATION/BREACH) OR CONVENIENCE OF RCUH.  All purchases in excess of $10,000 must be subject to one of the following: (1) If RCUH Attachment 31 (General Terms and Conditions Applicable to All Purchase Orders) applies to the purchase, clause 18 of Attachment 31 shall control; (2) if RCUH Attachment 31 does not apply to the purchase, a termination clause (agreed to by RCUH) indicating RCUH’s ability to terminate for cause and convenience should be included as part of the purchase.  Any purchase terminated for cause shall not relieve the contractor/subcontractor/vendor of its liability to RCUH for any breach or violation by the contractor/subcontractor/vendor.</w:t>
      </w: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p>
    <w:p w:rsidR="008F5E4F" w:rsidRPr="00F848AF" w:rsidRDefault="008F5E4F" w:rsidP="008F5E4F">
      <w:pPr>
        <w:spacing w:after="0" w:line="240" w:lineRule="auto"/>
        <w:ind w:left="546" w:right="57" w:hanging="446"/>
        <w:jc w:val="both"/>
        <w:rPr>
          <w:rFonts w:ascii="Times New Roman" w:eastAsia="Times New Roman" w:hAnsi="Times New Roman" w:cs="Times New Roman"/>
          <w:sz w:val="24"/>
          <w:szCs w:val="24"/>
        </w:rPr>
      </w:pPr>
      <w:r w:rsidRPr="00F848AF">
        <w:rPr>
          <w:rFonts w:ascii="Times New Roman" w:eastAsia="Times New Roman" w:hAnsi="Times New Roman" w:cs="Times New Roman"/>
          <w:sz w:val="24"/>
          <w:szCs w:val="24"/>
        </w:rPr>
        <w:t>13.</w:t>
      </w:r>
      <w:r w:rsidRPr="00F848AF">
        <w:rPr>
          <w:rFonts w:ascii="Times New Roman" w:eastAsia="Times New Roman" w:hAnsi="Times New Roman" w:cs="Times New Roman"/>
          <w:sz w:val="24"/>
          <w:szCs w:val="24"/>
        </w:rPr>
        <w:tab/>
        <w:t>PROCUREMENT OF RECOVERED MATERIALS (2 CFR § 200.322).  All contractors/subcontractors/vendors must comply with section 6002 of the Solid Waste Disposal Act, as amended by the Resource Conservation and Recovery Act.  All purchases of items designated in 40 CFR Part 247, which are in excess of $10,000, must contain the highest percentage of recovered materials practicable, consistent with maintaining a satisfactory level of competition.</w:t>
      </w:r>
    </w:p>
    <w:p w:rsidR="00353253" w:rsidRPr="00A602F3" w:rsidRDefault="00353253" w:rsidP="008F5E4F">
      <w:pPr>
        <w:spacing w:after="0" w:line="240" w:lineRule="auto"/>
        <w:ind w:left="478" w:right="58" w:hanging="359"/>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br w:type="page"/>
      </w:r>
    </w:p>
    <w:p w:rsidR="00353253" w:rsidRPr="00A602F3" w:rsidRDefault="00353253" w:rsidP="00D40E0B">
      <w:pPr>
        <w:pStyle w:val="Heading1"/>
        <w:jc w:val="center"/>
        <w:rPr>
          <w:rFonts w:eastAsia="Times New Roman" w:cs="Times New Roman"/>
        </w:rPr>
      </w:pPr>
      <w:bookmarkStart w:id="56" w:name="_Toc440358030"/>
      <w:r w:rsidRPr="00A602F3">
        <w:rPr>
          <w:rFonts w:eastAsia="Times New Roman" w:cs="Times New Roman"/>
        </w:rPr>
        <w:lastRenderedPageBreak/>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56"/>
    </w:p>
    <w:p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F848AF">
        <w:rPr>
          <w:rFonts w:ascii="Arial Narrow" w:hAnsi="Arial Narrow"/>
          <w:sz w:val="24"/>
          <w:szCs w:val="24"/>
        </w:rPr>
        <w:t>For purposes of this declaration:</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szCs w:val="24"/>
        </w:rPr>
      </w:pPr>
      <w:r w:rsidRPr="00F848AF">
        <w:rPr>
          <w:rFonts w:ascii="Arial Narrow" w:hAnsi="Arial Narrow"/>
          <w:sz w:val="24"/>
          <w:szCs w:val="24"/>
        </w:rPr>
        <w:t>“Controlling interest” means an interest in a business or other undertaking which is sufficient in fact to control, whether the interest is greater or less than fifty percent (50%).</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szCs w:val="24"/>
        </w:rPr>
      </w:pPr>
      <w:r w:rsidRPr="00F848AF">
        <w:rPr>
          <w:rFonts w:ascii="Arial Narrow" w:hAnsi="Arial Narrow"/>
          <w:sz w:val="24"/>
          <w:szCs w:val="24"/>
        </w:rPr>
        <w:t>“Employee”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“Employee” includes RCUH and UH employees. (HRS § 84-3).</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F848AF">
        <w:rPr>
          <w:rFonts w:ascii="Arial Narrow" w:hAnsi="Arial Narrow"/>
          <w:sz w:val="24"/>
          <w:szCs w:val="24"/>
        </w:rPr>
        <w:t xml:space="preserve">On behalf of </w:t>
      </w:r>
      <w:r w:rsidRPr="00F848AF">
        <w:rPr>
          <w:rFonts w:ascii="Arial Narrow" w:hAnsi="Arial Narrow"/>
          <w:sz w:val="24"/>
          <w:szCs w:val="24"/>
        </w:rPr>
        <w:fldChar w:fldCharType="begin">
          <w:ffData>
            <w:name w:val="Text17"/>
            <w:enabled/>
            <w:calcOnExit w:val="0"/>
            <w:textInput/>
          </w:ffData>
        </w:fldChar>
      </w:r>
      <w:r w:rsidRPr="00F848AF">
        <w:rPr>
          <w:rFonts w:ascii="Arial Narrow" w:hAnsi="Arial Narrow"/>
          <w:sz w:val="24"/>
          <w:szCs w:val="24"/>
        </w:rPr>
        <w:instrText xml:space="preserve"> FORMTEXT </w:instrText>
      </w:r>
      <w:r w:rsidRPr="00F848AF">
        <w:rPr>
          <w:rFonts w:ascii="Arial Narrow" w:hAnsi="Arial Narrow"/>
          <w:sz w:val="24"/>
          <w:szCs w:val="24"/>
        </w:rPr>
      </w:r>
      <w:r w:rsidRPr="00F848AF">
        <w:rPr>
          <w:rFonts w:ascii="Arial Narrow" w:hAnsi="Arial Narrow"/>
          <w:sz w:val="24"/>
          <w:szCs w:val="24"/>
        </w:rPr>
        <w:fldChar w:fldCharType="separate"/>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sz w:val="24"/>
          <w:szCs w:val="24"/>
        </w:rPr>
        <w:fldChar w:fldCharType="end"/>
      </w:r>
      <w:r w:rsidRPr="00F848AF">
        <w:rPr>
          <w:rFonts w:ascii="Arial Narrow" w:hAnsi="Arial Narrow"/>
          <w:sz w:val="24"/>
          <w:szCs w:val="24"/>
        </w:rPr>
        <w:t xml:space="preserve"> (CONTRACTOR), the undersigned does declare, under penalty of perjury, as follows:</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F848AF">
        <w:rPr>
          <w:rFonts w:ascii="Arial Narrow" w:hAnsi="Arial Narrow"/>
          <w:sz w:val="24"/>
          <w:szCs w:val="24"/>
        </w:rPr>
        <w:t>1.</w:t>
      </w:r>
      <w:r w:rsidRPr="00F848AF">
        <w:rPr>
          <w:rFonts w:ascii="Arial Narrow" w:hAnsi="Arial Narrow"/>
          <w:sz w:val="24"/>
          <w:szCs w:val="24"/>
        </w:rPr>
        <w:tab/>
        <w:t xml:space="preserve">CONTRACTOR (is) (is not) a legislator, an employee, or a business in which a legislator or employee has a “Controlling interest”. (HRS § 84-15(a)). </w:t>
      </w:r>
      <w:r w:rsidRPr="00F848AF">
        <w:rPr>
          <w:rFonts w:ascii="Arial Narrow" w:hAnsi="Arial Narrow"/>
          <w:sz w:val="24"/>
          <w:szCs w:val="24"/>
        </w:rPr>
        <w:tab/>
        <w:t xml:space="preserve">            </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F848AF">
        <w:rPr>
          <w:rFonts w:ascii="Arial Narrow" w:hAnsi="Arial Narrow"/>
          <w:sz w:val="24"/>
          <w:szCs w:val="24"/>
        </w:rPr>
        <w:t>2.</w:t>
      </w:r>
      <w:r w:rsidRPr="00F848AF">
        <w:rPr>
          <w:rFonts w:ascii="Arial Narrow" w:hAnsi="Arial Narrow"/>
          <w:sz w:val="24"/>
          <w:szCs w:val="24"/>
        </w:rPr>
        <w:tab/>
        <w:t>CONTRACTOR has not been represented or assisted personally on matters related to this Agreement by an individual who has been an employee of RCUH or UH within the preceding two years, and who participated while so employed in the matter with which this Agreement is directly concerned. (HRS § 84-15(b)).</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F848AF">
        <w:rPr>
          <w:rFonts w:ascii="Arial Narrow" w:hAnsi="Arial Narrow"/>
          <w:sz w:val="24"/>
          <w:szCs w:val="24"/>
        </w:rPr>
        <w:t>3.</w:t>
      </w:r>
      <w:r w:rsidRPr="00F848AF">
        <w:rPr>
          <w:rFonts w:ascii="Arial Narrow" w:hAnsi="Arial Narrow"/>
          <w:sz w:val="24"/>
          <w:szCs w:val="24"/>
        </w:rPr>
        <w:tab/>
        <w:t xml:space="preserve">CONTRACTOR </w:t>
      </w:r>
      <w:r w:rsidRPr="00F848AF">
        <w:rPr>
          <w:rFonts w:ascii="Arial Narrow" w:hAnsi="Arial Narrow"/>
          <w:i/>
          <w:sz w:val="24"/>
          <w:szCs w:val="24"/>
        </w:rPr>
        <w:t>has not</w:t>
      </w:r>
      <w:r w:rsidRPr="00F848AF">
        <w:rPr>
          <w:rFonts w:ascii="Arial Narrow" w:hAnsi="Arial Narrow"/>
          <w:sz w:val="24"/>
          <w:szCs w:val="24"/>
        </w:rPr>
        <w:t xml:space="preserve"> been assisted or represented by a legislator or employee for a fee or other compensation to obtain this Agreement, and </w:t>
      </w:r>
      <w:r w:rsidRPr="00F848AF">
        <w:rPr>
          <w:rFonts w:ascii="Arial Narrow" w:hAnsi="Arial Narrow"/>
          <w:i/>
          <w:sz w:val="24"/>
          <w:szCs w:val="24"/>
        </w:rPr>
        <w:t>will not</w:t>
      </w:r>
      <w:r w:rsidRPr="00F848AF">
        <w:rPr>
          <w:rFonts w:ascii="Arial Narrow" w:hAnsi="Arial Narrow"/>
          <w:sz w:val="24"/>
          <w:szCs w:val="24"/>
        </w:rPr>
        <w:t xml:space="preserve"> be assisted or represented by a legislator or employee for a fee or other compensation in the performance of this Agreement, if the legislator or employee was involved in the development or award of this Agreement. (HRS § 84-14(d)).</w:t>
      </w:r>
      <w:r w:rsidRPr="00F848AF">
        <w:rPr>
          <w:rFonts w:ascii="Arial Narrow" w:hAnsi="Arial Narrow"/>
          <w:sz w:val="24"/>
          <w:szCs w:val="24"/>
        </w:rPr>
        <w:tab/>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F848AF">
        <w:rPr>
          <w:rFonts w:ascii="Arial Narrow" w:hAnsi="Arial Narrow"/>
          <w:sz w:val="24"/>
          <w:szCs w:val="24"/>
        </w:rPr>
        <w:t>4.</w:t>
      </w:r>
      <w:r w:rsidRPr="00F848AF">
        <w:rPr>
          <w:rFonts w:ascii="Arial Narrow" w:hAnsi="Arial Narrow"/>
          <w:sz w:val="24"/>
          <w:szCs w:val="24"/>
        </w:rPr>
        <w:tab/>
        <w:t>CONTRACTOR has not been represented on matters related to this Agreement, for a fee or other consideration by an individual who, within the past twelve (12) months, served as a legislator or RCUH or UH employee, and participated while a legislator or RCUH or UH employee on matters related to this Agreement. (HRS §§ 84-18(b) and (c)).</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F848AF">
        <w:rPr>
          <w:rFonts w:ascii="Arial Narrow" w:hAnsi="Arial Narrow"/>
          <w:sz w:val="24"/>
          <w:szCs w:val="24"/>
        </w:rPr>
        <w:lastRenderedPageBreak/>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F848AF">
        <w:rPr>
          <w:rFonts w:ascii="Arial Narrow" w:hAnsi="Arial Narrow"/>
          <w:sz w:val="24"/>
          <w:szCs w:val="24"/>
        </w:rPr>
        <w:tab/>
        <w:t xml:space="preserve">Date: </w:t>
      </w:r>
      <w:r w:rsidRPr="00F848AF">
        <w:rPr>
          <w:rFonts w:ascii="Arial Narrow" w:hAnsi="Arial Narrow"/>
          <w:sz w:val="24"/>
          <w:szCs w:val="24"/>
        </w:rPr>
        <w:fldChar w:fldCharType="begin">
          <w:ffData>
            <w:name w:val="Text18"/>
            <w:enabled/>
            <w:calcOnExit w:val="0"/>
            <w:textInput/>
          </w:ffData>
        </w:fldChar>
      </w:r>
      <w:r w:rsidRPr="00F848AF">
        <w:rPr>
          <w:rFonts w:ascii="Arial Narrow" w:hAnsi="Arial Narrow"/>
          <w:sz w:val="24"/>
          <w:szCs w:val="24"/>
        </w:rPr>
        <w:instrText xml:space="preserve"> FORMTEXT </w:instrText>
      </w:r>
      <w:r w:rsidRPr="00F848AF">
        <w:rPr>
          <w:rFonts w:ascii="Arial Narrow" w:hAnsi="Arial Narrow"/>
          <w:sz w:val="24"/>
          <w:szCs w:val="24"/>
        </w:rPr>
      </w:r>
      <w:r w:rsidRPr="00F848AF">
        <w:rPr>
          <w:rFonts w:ascii="Arial Narrow" w:hAnsi="Arial Narrow"/>
          <w:sz w:val="24"/>
          <w:szCs w:val="24"/>
        </w:rPr>
        <w:fldChar w:fldCharType="separate"/>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sz w:val="24"/>
          <w:szCs w:val="24"/>
        </w:rPr>
        <w:fldChar w:fldCharType="end"/>
      </w:r>
      <w:r w:rsidRPr="00F848AF">
        <w:rPr>
          <w:rFonts w:ascii="Arial Narrow" w:hAnsi="Arial Narrow"/>
          <w:sz w:val="24"/>
          <w:szCs w:val="24"/>
        </w:rPr>
        <w:t>, 20</w:t>
      </w:r>
      <w:r w:rsidRPr="00F848AF">
        <w:rPr>
          <w:rFonts w:ascii="Arial Narrow" w:hAnsi="Arial Narrow"/>
          <w:sz w:val="24"/>
          <w:szCs w:val="24"/>
        </w:rPr>
        <w:fldChar w:fldCharType="begin">
          <w:ffData>
            <w:name w:val="Text19"/>
            <w:enabled/>
            <w:calcOnExit w:val="0"/>
            <w:textInput/>
          </w:ffData>
        </w:fldChar>
      </w:r>
      <w:r w:rsidRPr="00F848AF">
        <w:rPr>
          <w:rFonts w:ascii="Arial Narrow" w:hAnsi="Arial Narrow"/>
          <w:sz w:val="24"/>
          <w:szCs w:val="24"/>
        </w:rPr>
        <w:instrText xml:space="preserve"> FORMTEXT </w:instrText>
      </w:r>
      <w:r w:rsidRPr="00F848AF">
        <w:rPr>
          <w:rFonts w:ascii="Arial Narrow" w:hAnsi="Arial Narrow"/>
          <w:sz w:val="24"/>
          <w:szCs w:val="24"/>
        </w:rPr>
      </w:r>
      <w:r w:rsidRPr="00F848AF">
        <w:rPr>
          <w:rFonts w:ascii="Arial Narrow" w:hAnsi="Arial Narrow"/>
          <w:sz w:val="24"/>
          <w:szCs w:val="24"/>
        </w:rPr>
        <w:fldChar w:fldCharType="separate"/>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sz w:val="24"/>
          <w:szCs w:val="24"/>
        </w:rPr>
        <w:fldChar w:fldCharType="end"/>
      </w:r>
      <w:r w:rsidRPr="00F848AF">
        <w:rPr>
          <w:rFonts w:ascii="Arial Narrow" w:hAnsi="Arial Narrow"/>
          <w:sz w:val="24"/>
          <w:szCs w:val="24"/>
        </w:rPr>
        <w:t>.</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t>CONTRACTOR</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t>_________________________________________</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t xml:space="preserve">By </w:t>
      </w:r>
      <w:r w:rsidRPr="00F848AF">
        <w:rPr>
          <w:rFonts w:ascii="Arial Narrow" w:hAnsi="Arial Narrow"/>
          <w:sz w:val="24"/>
          <w:szCs w:val="24"/>
        </w:rPr>
        <w:fldChar w:fldCharType="begin">
          <w:ffData>
            <w:name w:val="Text20"/>
            <w:enabled/>
            <w:calcOnExit w:val="0"/>
            <w:textInput/>
          </w:ffData>
        </w:fldChar>
      </w:r>
      <w:r w:rsidRPr="00F848AF">
        <w:rPr>
          <w:rFonts w:ascii="Arial Narrow" w:hAnsi="Arial Narrow"/>
          <w:sz w:val="24"/>
          <w:szCs w:val="24"/>
        </w:rPr>
        <w:instrText xml:space="preserve"> FORMTEXT </w:instrText>
      </w:r>
      <w:r w:rsidRPr="00F848AF">
        <w:rPr>
          <w:rFonts w:ascii="Arial Narrow" w:hAnsi="Arial Narrow"/>
          <w:sz w:val="24"/>
          <w:szCs w:val="24"/>
        </w:rPr>
      </w:r>
      <w:r w:rsidRPr="00F848AF">
        <w:rPr>
          <w:rFonts w:ascii="Arial Narrow" w:hAnsi="Arial Narrow"/>
          <w:sz w:val="24"/>
          <w:szCs w:val="24"/>
        </w:rPr>
        <w:fldChar w:fldCharType="separate"/>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sz w:val="24"/>
          <w:szCs w:val="24"/>
        </w:rPr>
        <w:fldChar w:fldCharType="end"/>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t xml:space="preserve">Its  </w:t>
      </w:r>
      <w:r w:rsidRPr="00F848AF">
        <w:rPr>
          <w:rFonts w:ascii="Arial Narrow" w:hAnsi="Arial Narrow"/>
          <w:sz w:val="24"/>
          <w:szCs w:val="24"/>
        </w:rPr>
        <w:fldChar w:fldCharType="begin">
          <w:ffData>
            <w:name w:val="Text21"/>
            <w:enabled/>
            <w:calcOnExit w:val="0"/>
            <w:textInput/>
          </w:ffData>
        </w:fldChar>
      </w:r>
      <w:r w:rsidRPr="00F848AF">
        <w:rPr>
          <w:rFonts w:ascii="Arial Narrow" w:hAnsi="Arial Narrow"/>
          <w:sz w:val="24"/>
          <w:szCs w:val="24"/>
        </w:rPr>
        <w:instrText xml:space="preserve"> FORMTEXT </w:instrText>
      </w:r>
      <w:r w:rsidRPr="00F848AF">
        <w:rPr>
          <w:rFonts w:ascii="Arial Narrow" w:hAnsi="Arial Narrow"/>
          <w:sz w:val="24"/>
          <w:szCs w:val="24"/>
        </w:rPr>
      </w:r>
      <w:r w:rsidRPr="00F848AF">
        <w:rPr>
          <w:rFonts w:ascii="Arial Narrow" w:hAnsi="Arial Narrow"/>
          <w:sz w:val="24"/>
          <w:szCs w:val="24"/>
        </w:rPr>
        <w:fldChar w:fldCharType="separate"/>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noProof/>
          <w:sz w:val="24"/>
          <w:szCs w:val="24"/>
        </w:rPr>
        <w:t> </w:t>
      </w:r>
      <w:r w:rsidRPr="00F848AF">
        <w:rPr>
          <w:rFonts w:ascii="Arial Narrow" w:hAnsi="Arial Narrow"/>
          <w:sz w:val="24"/>
          <w:szCs w:val="24"/>
        </w:rPr>
        <w:fldChar w:fldCharType="end"/>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t xml:space="preserve">     (Title)</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szCs w:val="24"/>
        </w:rPr>
      </w:pP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r w:rsidRPr="00F848AF">
        <w:rPr>
          <w:rFonts w:ascii="Arial Narrow" w:hAnsi="Arial Narrow"/>
          <w:sz w:val="24"/>
          <w:szCs w:val="24"/>
        </w:rPr>
        <w:tab/>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 Reminder to the Project: If the “(is)” in No. 1,</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 xml:space="preserve">above, is selected, and this Agreement involves </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goods or services of a value in excess of $10,000,</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this Agreement must be awarded by a competitive</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sealed bid or proposal.  Otherwise, the Project may</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not enter into this Agreement unless it posts a notice</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 xml:space="preserve">of intent to award this Agreement and files a copy </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of the notice with the Hawaii State Ethics Commission</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at least 10 days before this Agreement is awarded.</w:t>
      </w:r>
    </w:p>
    <w:p w:rsidR="001E6427" w:rsidRPr="00F848AF" w:rsidRDefault="001E6427" w:rsidP="001E642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r w:rsidRPr="00F848AF">
        <w:rPr>
          <w:rFonts w:ascii="Arial Narrow" w:hAnsi="Arial Narrow"/>
          <w:sz w:val="24"/>
          <w:szCs w:val="24"/>
        </w:rPr>
        <w:t>(HRS § 84-15(a)).</w:t>
      </w:r>
    </w:p>
    <w:p w:rsidR="00187B2E" w:rsidRPr="00A602F3" w:rsidRDefault="00187B2E" w:rsidP="001E6427">
      <w:pPr>
        <w:spacing w:after="0" w:line="240" w:lineRule="auto"/>
        <w:ind w:left="630" w:right="-30" w:hanging="630"/>
        <w:jc w:val="both"/>
        <w:rPr>
          <w:rFonts w:ascii="Times New Roman" w:eastAsia="Times New Roman" w:hAnsi="Times New Roman" w:cs="Times New Roman"/>
          <w:sz w:val="24"/>
          <w:szCs w:val="24"/>
        </w:rPr>
      </w:pPr>
    </w:p>
    <w:sectPr w:rsidR="00187B2E" w:rsidRPr="00A602F3">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47" w:rsidRDefault="00B62247">
      <w:pPr>
        <w:spacing w:after="0" w:line="240" w:lineRule="auto"/>
      </w:pPr>
      <w:r>
        <w:separator/>
      </w:r>
    </w:p>
  </w:endnote>
  <w:endnote w:type="continuationSeparator" w:id="0">
    <w:p w:rsidR="00B62247" w:rsidRDefault="00B6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1" w:rsidRPr="00710DAA" w:rsidRDefault="00247771" w:rsidP="0071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47771" w:rsidRPr="00710DAA" w:rsidRDefault="00247771"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B54">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B54">
          <w:rPr>
            <w:b/>
            <w:bCs/>
            <w:noProof/>
          </w:rPr>
          <w:t>30</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47" w:rsidRDefault="00B62247">
      <w:pPr>
        <w:spacing w:after="0" w:line="240" w:lineRule="auto"/>
      </w:pPr>
      <w:r>
        <w:separator/>
      </w:r>
    </w:p>
  </w:footnote>
  <w:footnote w:type="continuationSeparator" w:id="0">
    <w:p w:rsidR="00B62247" w:rsidRDefault="00B62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1" w:rsidRDefault="00247771">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1" w:rsidRDefault="00247771">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71" w:rsidRDefault="0024777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5">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4"/>
  </w:num>
  <w:num w:numId="2">
    <w:abstractNumId w:val="8"/>
  </w:num>
  <w:num w:numId="3">
    <w:abstractNumId w:val="14"/>
  </w:num>
  <w:num w:numId="4">
    <w:abstractNumId w:val="0"/>
  </w:num>
  <w:num w:numId="5">
    <w:abstractNumId w:val="9"/>
  </w:num>
  <w:num w:numId="6">
    <w:abstractNumId w:val="7"/>
  </w:num>
  <w:num w:numId="7">
    <w:abstractNumId w:val="6"/>
  </w:num>
  <w:num w:numId="8">
    <w:abstractNumId w:val="13"/>
  </w:num>
  <w:num w:numId="9">
    <w:abstractNumId w:val="12"/>
  </w:num>
  <w:num w:numId="10">
    <w:abstractNumId w:val="3"/>
  </w:num>
  <w:num w:numId="11">
    <w:abstractNumId w:val="15"/>
  </w:num>
  <w:num w:numId="12">
    <w:abstractNumId w:val="5"/>
  </w:num>
  <w:num w:numId="13">
    <w:abstractNumId w:val="1"/>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qiUFZb9Nl1gdqtblxHvoA3TCLQ=" w:salt="0egdsRV/mLOrKfeUQkl7yw=="/>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2E"/>
    <w:rsid w:val="000017D8"/>
    <w:rsid w:val="000042F7"/>
    <w:rsid w:val="00005828"/>
    <w:rsid w:val="000109BA"/>
    <w:rsid w:val="000275B3"/>
    <w:rsid w:val="00030ACC"/>
    <w:rsid w:val="00036B6D"/>
    <w:rsid w:val="000400C0"/>
    <w:rsid w:val="0004295A"/>
    <w:rsid w:val="0004364B"/>
    <w:rsid w:val="00052CAA"/>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42769"/>
    <w:rsid w:val="001428D7"/>
    <w:rsid w:val="00143A01"/>
    <w:rsid w:val="00143E29"/>
    <w:rsid w:val="00154415"/>
    <w:rsid w:val="001567A1"/>
    <w:rsid w:val="00160424"/>
    <w:rsid w:val="00161877"/>
    <w:rsid w:val="00173781"/>
    <w:rsid w:val="00175542"/>
    <w:rsid w:val="001758A4"/>
    <w:rsid w:val="001819CF"/>
    <w:rsid w:val="001845E4"/>
    <w:rsid w:val="00187B2E"/>
    <w:rsid w:val="00191751"/>
    <w:rsid w:val="0019283E"/>
    <w:rsid w:val="00195B6C"/>
    <w:rsid w:val="001965BD"/>
    <w:rsid w:val="001968E4"/>
    <w:rsid w:val="001C43A3"/>
    <w:rsid w:val="001D4BA7"/>
    <w:rsid w:val="001D532A"/>
    <w:rsid w:val="001D5583"/>
    <w:rsid w:val="001D6DD4"/>
    <w:rsid w:val="001E4146"/>
    <w:rsid w:val="001E6427"/>
    <w:rsid w:val="001F1101"/>
    <w:rsid w:val="001F74B4"/>
    <w:rsid w:val="00203C74"/>
    <w:rsid w:val="002066FE"/>
    <w:rsid w:val="00207BEF"/>
    <w:rsid w:val="002106E2"/>
    <w:rsid w:val="002140FB"/>
    <w:rsid w:val="00226DB0"/>
    <w:rsid w:val="00230B54"/>
    <w:rsid w:val="00237B74"/>
    <w:rsid w:val="00247771"/>
    <w:rsid w:val="00251D65"/>
    <w:rsid w:val="00254D5D"/>
    <w:rsid w:val="00263C77"/>
    <w:rsid w:val="0027398E"/>
    <w:rsid w:val="002752B9"/>
    <w:rsid w:val="002776DA"/>
    <w:rsid w:val="00286825"/>
    <w:rsid w:val="00287D18"/>
    <w:rsid w:val="002A0A34"/>
    <w:rsid w:val="002A3FAC"/>
    <w:rsid w:val="002C3D7E"/>
    <w:rsid w:val="002C4929"/>
    <w:rsid w:val="002D41F9"/>
    <w:rsid w:val="002E3673"/>
    <w:rsid w:val="002E7147"/>
    <w:rsid w:val="002F312E"/>
    <w:rsid w:val="0030323B"/>
    <w:rsid w:val="003128B4"/>
    <w:rsid w:val="003133BF"/>
    <w:rsid w:val="00313D4B"/>
    <w:rsid w:val="003227E5"/>
    <w:rsid w:val="00334BED"/>
    <w:rsid w:val="003351CA"/>
    <w:rsid w:val="00351BD7"/>
    <w:rsid w:val="00352AFE"/>
    <w:rsid w:val="00353253"/>
    <w:rsid w:val="003552C8"/>
    <w:rsid w:val="0036565A"/>
    <w:rsid w:val="00377D94"/>
    <w:rsid w:val="00385DF4"/>
    <w:rsid w:val="003B41A8"/>
    <w:rsid w:val="003C24FF"/>
    <w:rsid w:val="003C4F01"/>
    <w:rsid w:val="003C55AB"/>
    <w:rsid w:val="003D6331"/>
    <w:rsid w:val="003F4347"/>
    <w:rsid w:val="00402F34"/>
    <w:rsid w:val="004144A5"/>
    <w:rsid w:val="00421D54"/>
    <w:rsid w:val="00422009"/>
    <w:rsid w:val="00422404"/>
    <w:rsid w:val="00427495"/>
    <w:rsid w:val="0043058D"/>
    <w:rsid w:val="00433AF2"/>
    <w:rsid w:val="00434A5C"/>
    <w:rsid w:val="00442329"/>
    <w:rsid w:val="00457841"/>
    <w:rsid w:val="00463AED"/>
    <w:rsid w:val="004709F2"/>
    <w:rsid w:val="0048173A"/>
    <w:rsid w:val="004845DD"/>
    <w:rsid w:val="00496426"/>
    <w:rsid w:val="004B1FF7"/>
    <w:rsid w:val="004C1358"/>
    <w:rsid w:val="004C415F"/>
    <w:rsid w:val="004C669C"/>
    <w:rsid w:val="004C7666"/>
    <w:rsid w:val="004C773E"/>
    <w:rsid w:val="004D24EB"/>
    <w:rsid w:val="004E62A7"/>
    <w:rsid w:val="004E785A"/>
    <w:rsid w:val="004F0EB0"/>
    <w:rsid w:val="00524BB1"/>
    <w:rsid w:val="00525CEC"/>
    <w:rsid w:val="00550F13"/>
    <w:rsid w:val="00562086"/>
    <w:rsid w:val="005823FA"/>
    <w:rsid w:val="00585143"/>
    <w:rsid w:val="00592E3D"/>
    <w:rsid w:val="00597710"/>
    <w:rsid w:val="005B4601"/>
    <w:rsid w:val="005B5195"/>
    <w:rsid w:val="005C15A5"/>
    <w:rsid w:val="005C38A8"/>
    <w:rsid w:val="005E1353"/>
    <w:rsid w:val="005E169C"/>
    <w:rsid w:val="005E2C71"/>
    <w:rsid w:val="005E7610"/>
    <w:rsid w:val="005F07BD"/>
    <w:rsid w:val="005F31B4"/>
    <w:rsid w:val="00614BBA"/>
    <w:rsid w:val="0062218B"/>
    <w:rsid w:val="006231D5"/>
    <w:rsid w:val="00623D8E"/>
    <w:rsid w:val="00627F34"/>
    <w:rsid w:val="00632C59"/>
    <w:rsid w:val="00632CD6"/>
    <w:rsid w:val="0063773E"/>
    <w:rsid w:val="0064565B"/>
    <w:rsid w:val="006458EA"/>
    <w:rsid w:val="0065578B"/>
    <w:rsid w:val="0065757E"/>
    <w:rsid w:val="0066687F"/>
    <w:rsid w:val="00667485"/>
    <w:rsid w:val="00677E13"/>
    <w:rsid w:val="00685972"/>
    <w:rsid w:val="00693BFB"/>
    <w:rsid w:val="006A2104"/>
    <w:rsid w:val="006B11CE"/>
    <w:rsid w:val="006B2F6A"/>
    <w:rsid w:val="006D0BBD"/>
    <w:rsid w:val="006D4F10"/>
    <w:rsid w:val="006F38D1"/>
    <w:rsid w:val="006F7090"/>
    <w:rsid w:val="006F744F"/>
    <w:rsid w:val="00700C4D"/>
    <w:rsid w:val="0070536C"/>
    <w:rsid w:val="00710DAA"/>
    <w:rsid w:val="00725D1D"/>
    <w:rsid w:val="00725F30"/>
    <w:rsid w:val="007342DA"/>
    <w:rsid w:val="007425C9"/>
    <w:rsid w:val="00765303"/>
    <w:rsid w:val="00765C79"/>
    <w:rsid w:val="00766453"/>
    <w:rsid w:val="00781EA4"/>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2E50"/>
    <w:rsid w:val="008060A2"/>
    <w:rsid w:val="00821790"/>
    <w:rsid w:val="00823D28"/>
    <w:rsid w:val="00826DD3"/>
    <w:rsid w:val="008300BF"/>
    <w:rsid w:val="0084412D"/>
    <w:rsid w:val="008471ED"/>
    <w:rsid w:val="008516F1"/>
    <w:rsid w:val="0085408B"/>
    <w:rsid w:val="00855D9F"/>
    <w:rsid w:val="008647EA"/>
    <w:rsid w:val="008670D4"/>
    <w:rsid w:val="0088259E"/>
    <w:rsid w:val="008A4295"/>
    <w:rsid w:val="008A657F"/>
    <w:rsid w:val="008C067F"/>
    <w:rsid w:val="008C792D"/>
    <w:rsid w:val="008D54F8"/>
    <w:rsid w:val="008D7B95"/>
    <w:rsid w:val="008E1BD8"/>
    <w:rsid w:val="008F12A2"/>
    <w:rsid w:val="008F4C23"/>
    <w:rsid w:val="008F5E4F"/>
    <w:rsid w:val="009008B3"/>
    <w:rsid w:val="00902AD6"/>
    <w:rsid w:val="009041A1"/>
    <w:rsid w:val="00910AD8"/>
    <w:rsid w:val="00912323"/>
    <w:rsid w:val="00932FB4"/>
    <w:rsid w:val="00935CA8"/>
    <w:rsid w:val="00941FCE"/>
    <w:rsid w:val="00970C77"/>
    <w:rsid w:val="00975744"/>
    <w:rsid w:val="009911BC"/>
    <w:rsid w:val="00992733"/>
    <w:rsid w:val="00994C68"/>
    <w:rsid w:val="009961F9"/>
    <w:rsid w:val="009A0942"/>
    <w:rsid w:val="009A0981"/>
    <w:rsid w:val="009B06D0"/>
    <w:rsid w:val="009B111C"/>
    <w:rsid w:val="009D0DCB"/>
    <w:rsid w:val="009D2F46"/>
    <w:rsid w:val="009D43BF"/>
    <w:rsid w:val="009D7A21"/>
    <w:rsid w:val="009D7CF5"/>
    <w:rsid w:val="009F0183"/>
    <w:rsid w:val="00A01A21"/>
    <w:rsid w:val="00A218A8"/>
    <w:rsid w:val="00A2718B"/>
    <w:rsid w:val="00A3313F"/>
    <w:rsid w:val="00A34B53"/>
    <w:rsid w:val="00A37794"/>
    <w:rsid w:val="00A50C9C"/>
    <w:rsid w:val="00A57367"/>
    <w:rsid w:val="00A602F3"/>
    <w:rsid w:val="00A71496"/>
    <w:rsid w:val="00A71D45"/>
    <w:rsid w:val="00A7372A"/>
    <w:rsid w:val="00A74EA6"/>
    <w:rsid w:val="00A81F23"/>
    <w:rsid w:val="00A87FBB"/>
    <w:rsid w:val="00AC6D6E"/>
    <w:rsid w:val="00AC7279"/>
    <w:rsid w:val="00AD39B2"/>
    <w:rsid w:val="00B04348"/>
    <w:rsid w:val="00B24539"/>
    <w:rsid w:val="00B35080"/>
    <w:rsid w:val="00B41252"/>
    <w:rsid w:val="00B50E05"/>
    <w:rsid w:val="00B53698"/>
    <w:rsid w:val="00B55366"/>
    <w:rsid w:val="00B55DC6"/>
    <w:rsid w:val="00B56A77"/>
    <w:rsid w:val="00B56C4A"/>
    <w:rsid w:val="00B62247"/>
    <w:rsid w:val="00B748D8"/>
    <w:rsid w:val="00B764C4"/>
    <w:rsid w:val="00B86BF4"/>
    <w:rsid w:val="00BA5CAF"/>
    <w:rsid w:val="00BB16AD"/>
    <w:rsid w:val="00BB3F07"/>
    <w:rsid w:val="00BB4038"/>
    <w:rsid w:val="00BC6B73"/>
    <w:rsid w:val="00BD1D64"/>
    <w:rsid w:val="00BD45AF"/>
    <w:rsid w:val="00BD56F4"/>
    <w:rsid w:val="00BD6964"/>
    <w:rsid w:val="00BE45FD"/>
    <w:rsid w:val="00BF2061"/>
    <w:rsid w:val="00BF402A"/>
    <w:rsid w:val="00C15B9D"/>
    <w:rsid w:val="00C16398"/>
    <w:rsid w:val="00C175E8"/>
    <w:rsid w:val="00C21EDE"/>
    <w:rsid w:val="00C2775E"/>
    <w:rsid w:val="00C34269"/>
    <w:rsid w:val="00C36F98"/>
    <w:rsid w:val="00C44A31"/>
    <w:rsid w:val="00C53E03"/>
    <w:rsid w:val="00C6520F"/>
    <w:rsid w:val="00C66450"/>
    <w:rsid w:val="00C70B4E"/>
    <w:rsid w:val="00C7760E"/>
    <w:rsid w:val="00C82D27"/>
    <w:rsid w:val="00C86FAD"/>
    <w:rsid w:val="00C977BB"/>
    <w:rsid w:val="00CA20E3"/>
    <w:rsid w:val="00CA4DE5"/>
    <w:rsid w:val="00CA5A0F"/>
    <w:rsid w:val="00CA7E5A"/>
    <w:rsid w:val="00CC08C1"/>
    <w:rsid w:val="00CD2C64"/>
    <w:rsid w:val="00CD3989"/>
    <w:rsid w:val="00CE46A3"/>
    <w:rsid w:val="00CE5F75"/>
    <w:rsid w:val="00CE7BF8"/>
    <w:rsid w:val="00CF2934"/>
    <w:rsid w:val="00D03DC3"/>
    <w:rsid w:val="00D07712"/>
    <w:rsid w:val="00D11072"/>
    <w:rsid w:val="00D11B0C"/>
    <w:rsid w:val="00D251D6"/>
    <w:rsid w:val="00D317D6"/>
    <w:rsid w:val="00D31933"/>
    <w:rsid w:val="00D40E0B"/>
    <w:rsid w:val="00D450C7"/>
    <w:rsid w:val="00D47F93"/>
    <w:rsid w:val="00D57CB8"/>
    <w:rsid w:val="00D62ED4"/>
    <w:rsid w:val="00D774BE"/>
    <w:rsid w:val="00DB08A1"/>
    <w:rsid w:val="00DB26EE"/>
    <w:rsid w:val="00DB40BB"/>
    <w:rsid w:val="00DB47E1"/>
    <w:rsid w:val="00DB6CDD"/>
    <w:rsid w:val="00DB7C93"/>
    <w:rsid w:val="00DC276F"/>
    <w:rsid w:val="00DC381B"/>
    <w:rsid w:val="00DC4353"/>
    <w:rsid w:val="00DE7E39"/>
    <w:rsid w:val="00E00CF3"/>
    <w:rsid w:val="00E067F1"/>
    <w:rsid w:val="00E24BAB"/>
    <w:rsid w:val="00E415D4"/>
    <w:rsid w:val="00E66D24"/>
    <w:rsid w:val="00E71303"/>
    <w:rsid w:val="00E866E2"/>
    <w:rsid w:val="00E86ACF"/>
    <w:rsid w:val="00E93EA3"/>
    <w:rsid w:val="00E9408F"/>
    <w:rsid w:val="00EA76CA"/>
    <w:rsid w:val="00EB064C"/>
    <w:rsid w:val="00EB3016"/>
    <w:rsid w:val="00EB57D9"/>
    <w:rsid w:val="00EB76B9"/>
    <w:rsid w:val="00ED0D5B"/>
    <w:rsid w:val="00ED2117"/>
    <w:rsid w:val="00ED2ED0"/>
    <w:rsid w:val="00EE2F7E"/>
    <w:rsid w:val="00EE529E"/>
    <w:rsid w:val="00EE57B6"/>
    <w:rsid w:val="00EF6DFE"/>
    <w:rsid w:val="00F1470E"/>
    <w:rsid w:val="00F2177F"/>
    <w:rsid w:val="00F21937"/>
    <w:rsid w:val="00F24544"/>
    <w:rsid w:val="00F24A93"/>
    <w:rsid w:val="00F444BC"/>
    <w:rsid w:val="00F46B74"/>
    <w:rsid w:val="00F502E4"/>
    <w:rsid w:val="00F633A4"/>
    <w:rsid w:val="00F70BBA"/>
    <w:rsid w:val="00F711BD"/>
    <w:rsid w:val="00F74971"/>
    <w:rsid w:val="00F76A4B"/>
    <w:rsid w:val="00F83749"/>
    <w:rsid w:val="00F843A6"/>
    <w:rsid w:val="00F848AF"/>
    <w:rsid w:val="00F903E0"/>
    <w:rsid w:val="00F95EA2"/>
    <w:rsid w:val="00FA68D5"/>
    <w:rsid w:val="00FC33E1"/>
    <w:rsid w:val="00FD5537"/>
    <w:rsid w:val="00FD676B"/>
    <w:rsid w:val="00FE6AF9"/>
    <w:rsid w:val="00FE7771"/>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m.gov/portal/SAM/%2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endors.ehawaii.gov/hce/splas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FCE6-8AA0-4B70-BEC1-0AF1E79D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8462</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Brenda Kanno</cp:lastModifiedBy>
  <cp:revision>2</cp:revision>
  <cp:lastPrinted>2016-01-12T21:25:00Z</cp:lastPrinted>
  <dcterms:created xsi:type="dcterms:W3CDTF">2016-07-12T19:40:00Z</dcterms:created>
  <dcterms:modified xsi:type="dcterms:W3CDTF">2016-07-12T19:40:00Z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